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488D418" w14:textId="389812E2" w:rsidR="007A1FD9" w:rsidRPr="007F7A3D" w:rsidRDefault="0023165E" w:rsidP="007F7A3D">
      <w:pPr>
        <w:pStyle w:val="Titre"/>
        <w:spacing w:before="1680"/>
        <w:rPr>
          <w:b/>
          <w:bCs/>
        </w:rPr>
      </w:pPr>
      <w:bookmarkStart w:id="0" w:name="_Toc493584716"/>
      <w:r w:rsidRPr="007F7A3D">
        <w:rPr>
          <w:b/>
          <w:bCs/>
        </w:rPr>
        <w:t xml:space="preserve">Voices </w:t>
      </w:r>
      <w:r w:rsidR="00706C06">
        <w:rPr>
          <w:b/>
          <w:bCs/>
        </w:rPr>
        <w:t>of</w:t>
      </w:r>
      <w:r w:rsidRPr="007F7A3D">
        <w:rPr>
          <w:b/>
          <w:bCs/>
        </w:rPr>
        <w:t xml:space="preserve"> Women with Psychosocial Disabilities </w:t>
      </w:r>
      <w:r w:rsidR="00736B14" w:rsidRPr="007F7A3D">
        <w:rPr>
          <w:b/>
          <w:bCs/>
        </w:rPr>
        <w:br/>
      </w:r>
      <w:r w:rsidRPr="007F7A3D">
        <w:rPr>
          <w:b/>
          <w:bCs/>
        </w:rPr>
        <w:t>in Lira, Uganda</w:t>
      </w:r>
    </w:p>
    <w:p w14:paraId="1CCC4064" w14:textId="10C3CC8E" w:rsidR="00C4068B" w:rsidRPr="00C76662" w:rsidRDefault="0023165E" w:rsidP="00B52564">
      <w:pPr>
        <w:spacing w:before="240" w:line="360" w:lineRule="exact"/>
        <w:jc w:val="both"/>
        <w:rPr>
          <w:i/>
          <w:iCs/>
          <w:color w:val="800080"/>
          <w:sz w:val="40"/>
          <w:szCs w:val="40"/>
        </w:rPr>
      </w:pPr>
      <w:r w:rsidRPr="00C76662">
        <w:rPr>
          <w:i/>
          <w:iCs/>
          <w:color w:val="800080"/>
          <w:sz w:val="40"/>
          <w:szCs w:val="40"/>
        </w:rPr>
        <w:t xml:space="preserve">May 2024 </w:t>
      </w:r>
    </w:p>
    <w:p w14:paraId="0114D4F9" w14:textId="4327C308" w:rsidR="00035A69" w:rsidRPr="00C76662" w:rsidRDefault="0023165E" w:rsidP="00B47208">
      <w:pPr>
        <w:pStyle w:val="HI-Baselinecouverte"/>
        <w:spacing w:before="1680" w:after="0" w:line="380" w:lineRule="exact"/>
        <w:ind w:right="1985"/>
        <w:rPr>
          <w:color w:val="auto"/>
        </w:rPr>
      </w:pPr>
      <w:r w:rsidRPr="00C76662">
        <w:rPr>
          <w:color w:val="auto"/>
        </w:rPr>
        <w:t>Lira District Disabled Women’s Association</w:t>
      </w:r>
    </w:p>
    <w:p w14:paraId="21684256" w14:textId="77777777" w:rsidR="00B47208" w:rsidRDefault="0023165E" w:rsidP="00B47208">
      <w:pPr>
        <w:pStyle w:val="HI-Baselinecouverte"/>
        <w:spacing w:before="0" w:after="0" w:line="380" w:lineRule="atLeast"/>
        <w:ind w:right="1985"/>
        <w:rPr>
          <w:color w:val="auto"/>
        </w:rPr>
      </w:pPr>
      <w:r w:rsidRPr="00C76662">
        <w:rPr>
          <w:color w:val="auto"/>
        </w:rPr>
        <w:t>With the support from Making It Work</w:t>
      </w:r>
    </w:p>
    <w:p w14:paraId="1D195B89" w14:textId="77777777" w:rsidR="00B47208" w:rsidRDefault="00B47208" w:rsidP="00B47208">
      <w:pPr>
        <w:pStyle w:val="HI-Baselinecouverte"/>
        <w:spacing w:before="0" w:after="0" w:line="380" w:lineRule="atLeast"/>
        <w:ind w:right="1985"/>
        <w:jc w:val="right"/>
        <w:rPr>
          <w:color w:val="auto"/>
        </w:rPr>
      </w:pPr>
    </w:p>
    <w:p w14:paraId="1E587049" w14:textId="5A73A405" w:rsidR="0023165E" w:rsidRPr="00C76662" w:rsidRDefault="00B47208" w:rsidP="00B47208">
      <w:pPr>
        <w:spacing w:before="600"/>
        <w:jc w:val="right"/>
      </w:pPr>
      <w:r w:rsidRPr="00874F38">
        <w:rPr>
          <w:noProof/>
        </w:rPr>
        <w:drawing>
          <wp:inline distT="0" distB="0" distL="0" distR="0" wp14:anchorId="0CA95E3D" wp14:editId="589114CA">
            <wp:extent cx="1399389" cy="756000"/>
            <wp:effectExtent l="0" t="0" r="0" b="6350"/>
            <wp:docPr id="1743943734" name="Image 2" descr="Une image contenant texte, Police, Graphique, logo&#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943734" name="Image 2" descr="Une image contenant texte, Police, Graphique, logo&#10;&#10;Description générée automatiquement"/>
                    <pic:cNvPicPr/>
                  </pic:nvPicPr>
                  <pic:blipFill>
                    <a:blip r:embed="rId12" cstate="screen">
                      <a:clrChange>
                        <a:clrFrom>
                          <a:srgbClr val="FFFFFF"/>
                        </a:clrFrom>
                        <a:clrTo>
                          <a:srgbClr val="FFFFFF">
                            <a:alpha val="0"/>
                          </a:srgbClr>
                        </a:clrTo>
                      </a:clrChange>
                      <a:extLst>
                        <a:ext uri="{BEBA8EAE-BF5A-486C-A8C5-ECC9F3942E4B}">
                          <a14:imgProps xmlns:a14="http://schemas.microsoft.com/office/drawing/2010/main">
                            <a14:imgLayer r:embed="rId13">
                              <a14:imgEffect>
                                <a14:saturation sat="0"/>
                              </a14:imgEffect>
                            </a14:imgLayer>
                          </a14:imgProps>
                        </a:ext>
                        <a:ext uri="{28A0092B-C50C-407E-A947-70E740481C1C}">
                          <a14:useLocalDpi xmlns:a14="http://schemas.microsoft.com/office/drawing/2010/main"/>
                        </a:ext>
                      </a:extLst>
                    </a:blip>
                    <a:stretch>
                      <a:fillRect/>
                    </a:stretch>
                  </pic:blipFill>
                  <pic:spPr>
                    <a:xfrm>
                      <a:off x="0" y="0"/>
                      <a:ext cx="1399389" cy="756000"/>
                    </a:xfrm>
                    <a:prstGeom prst="rect">
                      <a:avLst/>
                    </a:prstGeom>
                  </pic:spPr>
                </pic:pic>
              </a:graphicData>
            </a:graphic>
          </wp:inline>
        </w:drawing>
      </w:r>
    </w:p>
    <w:p w14:paraId="17A848F8" w14:textId="1A917E99" w:rsidR="00F21741" w:rsidRPr="00C76662" w:rsidRDefault="00F21741" w:rsidP="00B52564">
      <w:pPr>
        <w:pStyle w:val="HI-Chapeaugnral"/>
        <w:spacing w:after="0"/>
        <w:jc w:val="both"/>
        <w:rPr>
          <w:lang w:val="en-ZA"/>
        </w:rPr>
        <w:sectPr w:rsidR="00F21741" w:rsidRPr="00C76662" w:rsidSect="009F0D52">
          <w:headerReference w:type="default" r:id="rId14"/>
          <w:footerReference w:type="default" r:id="rId15"/>
          <w:headerReference w:type="first" r:id="rId16"/>
          <w:footerReference w:type="first" r:id="rId17"/>
          <w:type w:val="nextColumn"/>
          <w:pgSz w:w="11906" w:h="16838" w:code="9"/>
          <w:pgMar w:top="1276" w:right="1700" w:bottom="851" w:left="1134" w:header="794" w:footer="283" w:gutter="0"/>
          <w:pgNumType w:start="0"/>
          <w:cols w:space="708"/>
          <w:titlePg/>
          <w:docGrid w:linePitch="360"/>
        </w:sectPr>
      </w:pPr>
      <w:bookmarkStart w:id="1" w:name="_Toc497914432"/>
    </w:p>
    <w:p w14:paraId="61579A64" w14:textId="2049EDB9" w:rsidR="00530C8A" w:rsidRPr="009F0D52" w:rsidRDefault="00BB4B26" w:rsidP="009F0D52">
      <w:pPr>
        <w:jc w:val="center"/>
        <w:rPr>
          <w:b/>
          <w:bCs/>
          <w:color w:val="800080"/>
          <w:sz w:val="72"/>
          <w:szCs w:val="72"/>
        </w:rPr>
      </w:pPr>
      <w:r w:rsidRPr="009F0D52">
        <w:rPr>
          <w:b/>
          <w:bCs/>
          <w:color w:val="800080"/>
          <w:sz w:val="72"/>
          <w:szCs w:val="72"/>
        </w:rPr>
        <w:lastRenderedPageBreak/>
        <w:t>Content</w:t>
      </w:r>
    </w:p>
    <w:p w14:paraId="0217493E" w14:textId="7EFD7865" w:rsidR="007F7A3D" w:rsidRPr="009F0D52" w:rsidRDefault="00CC3DA4" w:rsidP="009F0D52">
      <w:pPr>
        <w:pStyle w:val="TM1"/>
        <w:tabs>
          <w:tab w:val="right" w:leader="dot" w:pos="9062"/>
        </w:tabs>
        <w:spacing w:after="40"/>
        <w:rPr>
          <w:rFonts w:eastAsiaTheme="minorEastAsia"/>
          <w:noProof/>
          <w:kern w:val="2"/>
          <w:sz w:val="26"/>
          <w:szCs w:val="26"/>
          <w:lang w:val="en-CA" w:eastAsia="en-CA"/>
          <w14:ligatures w14:val="standardContextual"/>
        </w:rPr>
      </w:pPr>
      <w:r w:rsidRPr="009F0D52">
        <w:rPr>
          <w:sz w:val="26"/>
          <w:szCs w:val="26"/>
        </w:rPr>
        <w:fldChar w:fldCharType="begin"/>
      </w:r>
      <w:r w:rsidRPr="009F0D52">
        <w:rPr>
          <w:sz w:val="26"/>
          <w:szCs w:val="26"/>
        </w:rPr>
        <w:instrText xml:space="preserve"> TOC \o "2-2" \h \z \t "Titre 1;1" </w:instrText>
      </w:r>
      <w:r w:rsidRPr="009F0D52">
        <w:rPr>
          <w:sz w:val="26"/>
          <w:szCs w:val="26"/>
        </w:rPr>
        <w:fldChar w:fldCharType="separate"/>
      </w:r>
      <w:hyperlink w:anchor="_Toc167978754" w:history="1">
        <w:r w:rsidR="007F7A3D" w:rsidRPr="009F0D52">
          <w:rPr>
            <w:rStyle w:val="Lienhypertexte"/>
            <w:noProof/>
            <w:sz w:val="26"/>
            <w:szCs w:val="26"/>
          </w:rPr>
          <w:t>The women who talked with us</w:t>
        </w:r>
        <w:r w:rsidR="007F7A3D" w:rsidRPr="009F0D52">
          <w:rPr>
            <w:noProof/>
            <w:webHidden/>
            <w:sz w:val="26"/>
            <w:szCs w:val="26"/>
          </w:rPr>
          <w:tab/>
        </w:r>
        <w:r w:rsidR="007F7A3D" w:rsidRPr="009F0D52">
          <w:rPr>
            <w:noProof/>
            <w:webHidden/>
            <w:sz w:val="26"/>
            <w:szCs w:val="26"/>
          </w:rPr>
          <w:fldChar w:fldCharType="begin"/>
        </w:r>
        <w:r w:rsidR="007F7A3D" w:rsidRPr="009F0D52">
          <w:rPr>
            <w:noProof/>
            <w:webHidden/>
            <w:sz w:val="26"/>
            <w:szCs w:val="26"/>
          </w:rPr>
          <w:instrText xml:space="preserve"> PAGEREF _Toc167978754 \h </w:instrText>
        </w:r>
        <w:r w:rsidR="007F7A3D" w:rsidRPr="009F0D52">
          <w:rPr>
            <w:noProof/>
            <w:webHidden/>
            <w:sz w:val="26"/>
            <w:szCs w:val="26"/>
          </w:rPr>
        </w:r>
        <w:r w:rsidR="007F7A3D" w:rsidRPr="009F0D52">
          <w:rPr>
            <w:noProof/>
            <w:webHidden/>
            <w:sz w:val="26"/>
            <w:szCs w:val="26"/>
          </w:rPr>
          <w:fldChar w:fldCharType="separate"/>
        </w:r>
        <w:r w:rsidR="00955ACB">
          <w:rPr>
            <w:noProof/>
            <w:webHidden/>
            <w:sz w:val="26"/>
            <w:szCs w:val="26"/>
          </w:rPr>
          <w:t>2</w:t>
        </w:r>
        <w:r w:rsidR="007F7A3D" w:rsidRPr="009F0D52">
          <w:rPr>
            <w:noProof/>
            <w:webHidden/>
            <w:sz w:val="26"/>
            <w:szCs w:val="26"/>
          </w:rPr>
          <w:fldChar w:fldCharType="end"/>
        </w:r>
      </w:hyperlink>
    </w:p>
    <w:p w14:paraId="5261816D" w14:textId="79AD0512" w:rsidR="007F7A3D" w:rsidRPr="009F0D52" w:rsidRDefault="00A907E6" w:rsidP="009F0D52">
      <w:pPr>
        <w:pStyle w:val="TM2"/>
        <w:tabs>
          <w:tab w:val="right" w:leader="dot" w:pos="9062"/>
        </w:tabs>
        <w:spacing w:after="40"/>
        <w:rPr>
          <w:rFonts w:eastAsiaTheme="minorEastAsia"/>
          <w:noProof/>
          <w:kern w:val="2"/>
          <w:sz w:val="26"/>
          <w:szCs w:val="26"/>
          <w:lang w:val="en-CA" w:eastAsia="en-CA"/>
          <w14:ligatures w14:val="standardContextual"/>
        </w:rPr>
      </w:pPr>
      <w:hyperlink w:anchor="_Toc167978755" w:history="1">
        <w:r w:rsidR="007F7A3D" w:rsidRPr="009F0D52">
          <w:rPr>
            <w:rStyle w:val="Lienhypertexte"/>
            <w:noProof/>
            <w:sz w:val="26"/>
            <w:szCs w:val="26"/>
          </w:rPr>
          <w:t>A great diversity of women</w:t>
        </w:r>
        <w:r w:rsidR="007F7A3D" w:rsidRPr="009F0D52">
          <w:rPr>
            <w:noProof/>
            <w:webHidden/>
            <w:sz w:val="26"/>
            <w:szCs w:val="26"/>
          </w:rPr>
          <w:tab/>
        </w:r>
        <w:r w:rsidR="007F7A3D" w:rsidRPr="009F0D52">
          <w:rPr>
            <w:noProof/>
            <w:webHidden/>
            <w:sz w:val="26"/>
            <w:szCs w:val="26"/>
          </w:rPr>
          <w:fldChar w:fldCharType="begin"/>
        </w:r>
        <w:r w:rsidR="007F7A3D" w:rsidRPr="009F0D52">
          <w:rPr>
            <w:noProof/>
            <w:webHidden/>
            <w:sz w:val="26"/>
            <w:szCs w:val="26"/>
          </w:rPr>
          <w:instrText xml:space="preserve"> PAGEREF _Toc167978755 \h </w:instrText>
        </w:r>
        <w:r w:rsidR="007F7A3D" w:rsidRPr="009F0D52">
          <w:rPr>
            <w:noProof/>
            <w:webHidden/>
            <w:sz w:val="26"/>
            <w:szCs w:val="26"/>
          </w:rPr>
        </w:r>
        <w:r w:rsidR="007F7A3D" w:rsidRPr="009F0D52">
          <w:rPr>
            <w:noProof/>
            <w:webHidden/>
            <w:sz w:val="26"/>
            <w:szCs w:val="26"/>
          </w:rPr>
          <w:fldChar w:fldCharType="separate"/>
        </w:r>
        <w:r w:rsidR="00955ACB">
          <w:rPr>
            <w:noProof/>
            <w:webHidden/>
            <w:sz w:val="26"/>
            <w:szCs w:val="26"/>
          </w:rPr>
          <w:t>3</w:t>
        </w:r>
        <w:r w:rsidR="007F7A3D" w:rsidRPr="009F0D52">
          <w:rPr>
            <w:noProof/>
            <w:webHidden/>
            <w:sz w:val="26"/>
            <w:szCs w:val="26"/>
          </w:rPr>
          <w:fldChar w:fldCharType="end"/>
        </w:r>
      </w:hyperlink>
    </w:p>
    <w:p w14:paraId="01AF0B65" w14:textId="45B8D76D" w:rsidR="007F7A3D" w:rsidRPr="009F0D52" w:rsidRDefault="00A907E6" w:rsidP="009F0D52">
      <w:pPr>
        <w:pStyle w:val="TM2"/>
        <w:tabs>
          <w:tab w:val="right" w:leader="dot" w:pos="9062"/>
        </w:tabs>
        <w:spacing w:after="40"/>
        <w:rPr>
          <w:rFonts w:eastAsiaTheme="minorEastAsia"/>
          <w:noProof/>
          <w:kern w:val="2"/>
          <w:sz w:val="26"/>
          <w:szCs w:val="26"/>
          <w:lang w:val="en-CA" w:eastAsia="en-CA"/>
          <w14:ligatures w14:val="standardContextual"/>
        </w:rPr>
      </w:pPr>
      <w:hyperlink w:anchor="_Toc167978756" w:history="1">
        <w:r w:rsidR="007F7A3D" w:rsidRPr="009F0D52">
          <w:rPr>
            <w:rStyle w:val="Lienhypertexte"/>
            <w:noProof/>
            <w:sz w:val="26"/>
            <w:szCs w:val="26"/>
          </w:rPr>
          <w:t>Who do they live with?</w:t>
        </w:r>
        <w:r w:rsidR="007F7A3D" w:rsidRPr="009F0D52">
          <w:rPr>
            <w:noProof/>
            <w:webHidden/>
            <w:sz w:val="26"/>
            <w:szCs w:val="26"/>
          </w:rPr>
          <w:tab/>
        </w:r>
        <w:r w:rsidR="007F7A3D" w:rsidRPr="009F0D52">
          <w:rPr>
            <w:noProof/>
            <w:webHidden/>
            <w:sz w:val="26"/>
            <w:szCs w:val="26"/>
          </w:rPr>
          <w:fldChar w:fldCharType="begin"/>
        </w:r>
        <w:r w:rsidR="007F7A3D" w:rsidRPr="009F0D52">
          <w:rPr>
            <w:noProof/>
            <w:webHidden/>
            <w:sz w:val="26"/>
            <w:szCs w:val="26"/>
          </w:rPr>
          <w:instrText xml:space="preserve"> PAGEREF _Toc167978756 \h </w:instrText>
        </w:r>
        <w:r w:rsidR="007F7A3D" w:rsidRPr="009F0D52">
          <w:rPr>
            <w:noProof/>
            <w:webHidden/>
            <w:sz w:val="26"/>
            <w:szCs w:val="26"/>
          </w:rPr>
        </w:r>
        <w:r w:rsidR="007F7A3D" w:rsidRPr="009F0D52">
          <w:rPr>
            <w:noProof/>
            <w:webHidden/>
            <w:sz w:val="26"/>
            <w:szCs w:val="26"/>
          </w:rPr>
          <w:fldChar w:fldCharType="separate"/>
        </w:r>
        <w:r w:rsidR="00955ACB">
          <w:rPr>
            <w:noProof/>
            <w:webHidden/>
            <w:sz w:val="26"/>
            <w:szCs w:val="26"/>
          </w:rPr>
          <w:t>3</w:t>
        </w:r>
        <w:r w:rsidR="007F7A3D" w:rsidRPr="009F0D52">
          <w:rPr>
            <w:noProof/>
            <w:webHidden/>
            <w:sz w:val="26"/>
            <w:szCs w:val="26"/>
          </w:rPr>
          <w:fldChar w:fldCharType="end"/>
        </w:r>
      </w:hyperlink>
    </w:p>
    <w:p w14:paraId="3354CF2D" w14:textId="6520984B" w:rsidR="007F7A3D" w:rsidRPr="009F0D52" w:rsidRDefault="00A907E6" w:rsidP="009F0D52">
      <w:pPr>
        <w:pStyle w:val="TM2"/>
        <w:tabs>
          <w:tab w:val="right" w:leader="dot" w:pos="9062"/>
        </w:tabs>
        <w:spacing w:after="40"/>
        <w:rPr>
          <w:rFonts w:eastAsiaTheme="minorEastAsia"/>
          <w:noProof/>
          <w:kern w:val="2"/>
          <w:sz w:val="26"/>
          <w:szCs w:val="26"/>
          <w:lang w:val="en-CA" w:eastAsia="en-CA"/>
          <w14:ligatures w14:val="standardContextual"/>
        </w:rPr>
      </w:pPr>
      <w:hyperlink w:anchor="_Toc167978757" w:history="1">
        <w:r w:rsidR="007F7A3D" w:rsidRPr="009F0D52">
          <w:rPr>
            <w:rStyle w:val="Lienhypertexte"/>
            <w:noProof/>
            <w:sz w:val="26"/>
            <w:szCs w:val="26"/>
          </w:rPr>
          <w:t>Level of education</w:t>
        </w:r>
        <w:r w:rsidR="007F7A3D" w:rsidRPr="009F0D52">
          <w:rPr>
            <w:noProof/>
            <w:webHidden/>
            <w:sz w:val="26"/>
            <w:szCs w:val="26"/>
          </w:rPr>
          <w:tab/>
        </w:r>
        <w:r w:rsidR="007F7A3D" w:rsidRPr="009F0D52">
          <w:rPr>
            <w:noProof/>
            <w:webHidden/>
            <w:sz w:val="26"/>
            <w:szCs w:val="26"/>
          </w:rPr>
          <w:fldChar w:fldCharType="begin"/>
        </w:r>
        <w:r w:rsidR="007F7A3D" w:rsidRPr="009F0D52">
          <w:rPr>
            <w:noProof/>
            <w:webHidden/>
            <w:sz w:val="26"/>
            <w:szCs w:val="26"/>
          </w:rPr>
          <w:instrText xml:space="preserve"> PAGEREF _Toc167978757 \h </w:instrText>
        </w:r>
        <w:r w:rsidR="007F7A3D" w:rsidRPr="009F0D52">
          <w:rPr>
            <w:noProof/>
            <w:webHidden/>
            <w:sz w:val="26"/>
            <w:szCs w:val="26"/>
          </w:rPr>
        </w:r>
        <w:r w:rsidR="007F7A3D" w:rsidRPr="009F0D52">
          <w:rPr>
            <w:noProof/>
            <w:webHidden/>
            <w:sz w:val="26"/>
            <w:szCs w:val="26"/>
          </w:rPr>
          <w:fldChar w:fldCharType="separate"/>
        </w:r>
        <w:r w:rsidR="00955ACB">
          <w:rPr>
            <w:noProof/>
            <w:webHidden/>
            <w:sz w:val="26"/>
            <w:szCs w:val="26"/>
          </w:rPr>
          <w:t>3</w:t>
        </w:r>
        <w:r w:rsidR="007F7A3D" w:rsidRPr="009F0D52">
          <w:rPr>
            <w:noProof/>
            <w:webHidden/>
            <w:sz w:val="26"/>
            <w:szCs w:val="26"/>
          </w:rPr>
          <w:fldChar w:fldCharType="end"/>
        </w:r>
      </w:hyperlink>
    </w:p>
    <w:p w14:paraId="579CAEA4" w14:textId="662383FD" w:rsidR="007F7A3D" w:rsidRPr="009F0D52" w:rsidRDefault="00A907E6" w:rsidP="009F0D52">
      <w:pPr>
        <w:pStyle w:val="TM2"/>
        <w:tabs>
          <w:tab w:val="right" w:leader="dot" w:pos="9062"/>
        </w:tabs>
        <w:spacing w:after="40"/>
        <w:rPr>
          <w:rFonts w:eastAsiaTheme="minorEastAsia"/>
          <w:noProof/>
          <w:kern w:val="2"/>
          <w:sz w:val="26"/>
          <w:szCs w:val="26"/>
          <w:lang w:val="en-CA" w:eastAsia="en-CA"/>
          <w14:ligatures w14:val="standardContextual"/>
        </w:rPr>
      </w:pPr>
      <w:hyperlink w:anchor="_Toc167978758" w:history="1">
        <w:r w:rsidR="007F7A3D" w:rsidRPr="009F0D52">
          <w:rPr>
            <w:rStyle w:val="Lienhypertexte"/>
            <w:noProof/>
            <w:sz w:val="26"/>
            <w:szCs w:val="26"/>
          </w:rPr>
          <w:t>Active women in their communities</w:t>
        </w:r>
        <w:r w:rsidR="007F7A3D" w:rsidRPr="009F0D52">
          <w:rPr>
            <w:noProof/>
            <w:webHidden/>
            <w:sz w:val="26"/>
            <w:szCs w:val="26"/>
          </w:rPr>
          <w:tab/>
        </w:r>
        <w:r w:rsidR="007F7A3D" w:rsidRPr="009F0D52">
          <w:rPr>
            <w:noProof/>
            <w:webHidden/>
            <w:sz w:val="26"/>
            <w:szCs w:val="26"/>
          </w:rPr>
          <w:fldChar w:fldCharType="begin"/>
        </w:r>
        <w:r w:rsidR="007F7A3D" w:rsidRPr="009F0D52">
          <w:rPr>
            <w:noProof/>
            <w:webHidden/>
            <w:sz w:val="26"/>
            <w:szCs w:val="26"/>
          </w:rPr>
          <w:instrText xml:space="preserve"> PAGEREF _Toc167978758 \h </w:instrText>
        </w:r>
        <w:r w:rsidR="007F7A3D" w:rsidRPr="009F0D52">
          <w:rPr>
            <w:noProof/>
            <w:webHidden/>
            <w:sz w:val="26"/>
            <w:szCs w:val="26"/>
          </w:rPr>
        </w:r>
        <w:r w:rsidR="007F7A3D" w:rsidRPr="009F0D52">
          <w:rPr>
            <w:noProof/>
            <w:webHidden/>
            <w:sz w:val="26"/>
            <w:szCs w:val="26"/>
          </w:rPr>
          <w:fldChar w:fldCharType="separate"/>
        </w:r>
        <w:r w:rsidR="00955ACB">
          <w:rPr>
            <w:noProof/>
            <w:webHidden/>
            <w:sz w:val="26"/>
            <w:szCs w:val="26"/>
          </w:rPr>
          <w:t>4</w:t>
        </w:r>
        <w:r w:rsidR="007F7A3D" w:rsidRPr="009F0D52">
          <w:rPr>
            <w:noProof/>
            <w:webHidden/>
            <w:sz w:val="26"/>
            <w:szCs w:val="26"/>
          </w:rPr>
          <w:fldChar w:fldCharType="end"/>
        </w:r>
      </w:hyperlink>
    </w:p>
    <w:p w14:paraId="30E4AA63" w14:textId="2ECBAAE7" w:rsidR="007F7A3D" w:rsidRPr="009F0D52" w:rsidRDefault="00A907E6" w:rsidP="009F0D52">
      <w:pPr>
        <w:pStyle w:val="TM1"/>
        <w:tabs>
          <w:tab w:val="right" w:leader="dot" w:pos="9062"/>
        </w:tabs>
        <w:spacing w:after="40"/>
        <w:rPr>
          <w:rFonts w:eastAsiaTheme="minorEastAsia"/>
          <w:noProof/>
          <w:kern w:val="2"/>
          <w:sz w:val="26"/>
          <w:szCs w:val="26"/>
          <w:lang w:val="en-CA" w:eastAsia="en-CA"/>
          <w14:ligatures w14:val="standardContextual"/>
        </w:rPr>
      </w:pPr>
      <w:hyperlink w:anchor="_Toc167978759" w:history="1">
        <w:r w:rsidR="007F7A3D" w:rsidRPr="009F0D52">
          <w:rPr>
            <w:rStyle w:val="Lienhypertexte"/>
            <w:noProof/>
            <w:sz w:val="26"/>
            <w:szCs w:val="26"/>
          </w:rPr>
          <w:t>A life of high insecurity</w:t>
        </w:r>
        <w:r w:rsidR="007F7A3D" w:rsidRPr="009F0D52">
          <w:rPr>
            <w:noProof/>
            <w:webHidden/>
            <w:sz w:val="26"/>
            <w:szCs w:val="26"/>
          </w:rPr>
          <w:tab/>
        </w:r>
        <w:r w:rsidR="007F7A3D" w:rsidRPr="009F0D52">
          <w:rPr>
            <w:noProof/>
            <w:webHidden/>
            <w:sz w:val="26"/>
            <w:szCs w:val="26"/>
          </w:rPr>
          <w:fldChar w:fldCharType="begin"/>
        </w:r>
        <w:r w:rsidR="007F7A3D" w:rsidRPr="009F0D52">
          <w:rPr>
            <w:noProof/>
            <w:webHidden/>
            <w:sz w:val="26"/>
            <w:szCs w:val="26"/>
          </w:rPr>
          <w:instrText xml:space="preserve"> PAGEREF _Toc167978759 \h </w:instrText>
        </w:r>
        <w:r w:rsidR="007F7A3D" w:rsidRPr="009F0D52">
          <w:rPr>
            <w:noProof/>
            <w:webHidden/>
            <w:sz w:val="26"/>
            <w:szCs w:val="26"/>
          </w:rPr>
        </w:r>
        <w:r w:rsidR="007F7A3D" w:rsidRPr="009F0D52">
          <w:rPr>
            <w:noProof/>
            <w:webHidden/>
            <w:sz w:val="26"/>
            <w:szCs w:val="26"/>
          </w:rPr>
          <w:fldChar w:fldCharType="separate"/>
        </w:r>
        <w:r w:rsidR="00955ACB">
          <w:rPr>
            <w:noProof/>
            <w:webHidden/>
            <w:sz w:val="26"/>
            <w:szCs w:val="26"/>
          </w:rPr>
          <w:t>6</w:t>
        </w:r>
        <w:r w:rsidR="007F7A3D" w:rsidRPr="009F0D52">
          <w:rPr>
            <w:noProof/>
            <w:webHidden/>
            <w:sz w:val="26"/>
            <w:szCs w:val="26"/>
          </w:rPr>
          <w:fldChar w:fldCharType="end"/>
        </w:r>
      </w:hyperlink>
    </w:p>
    <w:p w14:paraId="4F696584" w14:textId="756BB0F1" w:rsidR="007F7A3D" w:rsidRPr="009F0D52" w:rsidRDefault="00A907E6" w:rsidP="009F0D52">
      <w:pPr>
        <w:pStyle w:val="TM2"/>
        <w:tabs>
          <w:tab w:val="right" w:leader="dot" w:pos="9062"/>
        </w:tabs>
        <w:spacing w:after="40"/>
        <w:rPr>
          <w:rFonts w:eastAsiaTheme="minorEastAsia"/>
          <w:noProof/>
          <w:kern w:val="2"/>
          <w:sz w:val="26"/>
          <w:szCs w:val="26"/>
          <w:lang w:val="en-CA" w:eastAsia="en-CA"/>
          <w14:ligatures w14:val="standardContextual"/>
        </w:rPr>
      </w:pPr>
      <w:hyperlink w:anchor="_Toc167978760" w:history="1">
        <w:r w:rsidR="007F7A3D" w:rsidRPr="009F0D52">
          <w:rPr>
            <w:rStyle w:val="Lienhypertexte"/>
            <w:noProof/>
            <w:sz w:val="26"/>
            <w:szCs w:val="26"/>
          </w:rPr>
          <w:t>Difficult access to health, police and education</w:t>
        </w:r>
        <w:r w:rsidR="007F7A3D" w:rsidRPr="009F0D52">
          <w:rPr>
            <w:noProof/>
            <w:webHidden/>
            <w:sz w:val="26"/>
            <w:szCs w:val="26"/>
          </w:rPr>
          <w:tab/>
        </w:r>
        <w:r w:rsidR="007F7A3D" w:rsidRPr="009F0D52">
          <w:rPr>
            <w:noProof/>
            <w:webHidden/>
            <w:sz w:val="26"/>
            <w:szCs w:val="26"/>
          </w:rPr>
          <w:fldChar w:fldCharType="begin"/>
        </w:r>
        <w:r w:rsidR="007F7A3D" w:rsidRPr="009F0D52">
          <w:rPr>
            <w:noProof/>
            <w:webHidden/>
            <w:sz w:val="26"/>
            <w:szCs w:val="26"/>
          </w:rPr>
          <w:instrText xml:space="preserve"> PAGEREF _Toc167978760 \h </w:instrText>
        </w:r>
        <w:r w:rsidR="007F7A3D" w:rsidRPr="009F0D52">
          <w:rPr>
            <w:noProof/>
            <w:webHidden/>
            <w:sz w:val="26"/>
            <w:szCs w:val="26"/>
          </w:rPr>
        </w:r>
        <w:r w:rsidR="007F7A3D" w:rsidRPr="009F0D52">
          <w:rPr>
            <w:noProof/>
            <w:webHidden/>
            <w:sz w:val="26"/>
            <w:szCs w:val="26"/>
          </w:rPr>
          <w:fldChar w:fldCharType="separate"/>
        </w:r>
        <w:r w:rsidR="00955ACB">
          <w:rPr>
            <w:noProof/>
            <w:webHidden/>
            <w:sz w:val="26"/>
            <w:szCs w:val="26"/>
          </w:rPr>
          <w:t>6</w:t>
        </w:r>
        <w:r w:rsidR="007F7A3D" w:rsidRPr="009F0D52">
          <w:rPr>
            <w:noProof/>
            <w:webHidden/>
            <w:sz w:val="26"/>
            <w:szCs w:val="26"/>
          </w:rPr>
          <w:fldChar w:fldCharType="end"/>
        </w:r>
      </w:hyperlink>
    </w:p>
    <w:p w14:paraId="196852B8" w14:textId="47624728" w:rsidR="007F7A3D" w:rsidRPr="009F0D52" w:rsidRDefault="00A907E6" w:rsidP="009F0D52">
      <w:pPr>
        <w:pStyle w:val="TM2"/>
        <w:tabs>
          <w:tab w:val="right" w:leader="dot" w:pos="9062"/>
        </w:tabs>
        <w:spacing w:after="40"/>
        <w:rPr>
          <w:rFonts w:eastAsiaTheme="minorEastAsia"/>
          <w:noProof/>
          <w:kern w:val="2"/>
          <w:sz w:val="26"/>
          <w:szCs w:val="26"/>
          <w:lang w:val="en-CA" w:eastAsia="en-CA"/>
          <w14:ligatures w14:val="standardContextual"/>
        </w:rPr>
      </w:pPr>
      <w:hyperlink w:anchor="_Toc167978761" w:history="1">
        <w:r w:rsidR="007F7A3D" w:rsidRPr="009F0D52">
          <w:rPr>
            <w:rStyle w:val="Lienhypertexte"/>
            <w:noProof/>
            <w:sz w:val="26"/>
            <w:szCs w:val="26"/>
          </w:rPr>
          <w:t>Living in an unfriendly environment</w:t>
        </w:r>
        <w:r w:rsidR="007F7A3D" w:rsidRPr="009F0D52">
          <w:rPr>
            <w:noProof/>
            <w:webHidden/>
            <w:sz w:val="26"/>
            <w:szCs w:val="26"/>
          </w:rPr>
          <w:tab/>
        </w:r>
        <w:r w:rsidR="007F7A3D" w:rsidRPr="009F0D52">
          <w:rPr>
            <w:noProof/>
            <w:webHidden/>
            <w:sz w:val="26"/>
            <w:szCs w:val="26"/>
          </w:rPr>
          <w:fldChar w:fldCharType="begin"/>
        </w:r>
        <w:r w:rsidR="007F7A3D" w:rsidRPr="009F0D52">
          <w:rPr>
            <w:noProof/>
            <w:webHidden/>
            <w:sz w:val="26"/>
            <w:szCs w:val="26"/>
          </w:rPr>
          <w:instrText xml:space="preserve"> PAGEREF _Toc167978761 \h </w:instrText>
        </w:r>
        <w:r w:rsidR="007F7A3D" w:rsidRPr="009F0D52">
          <w:rPr>
            <w:noProof/>
            <w:webHidden/>
            <w:sz w:val="26"/>
            <w:szCs w:val="26"/>
          </w:rPr>
        </w:r>
        <w:r w:rsidR="007F7A3D" w:rsidRPr="009F0D52">
          <w:rPr>
            <w:noProof/>
            <w:webHidden/>
            <w:sz w:val="26"/>
            <w:szCs w:val="26"/>
          </w:rPr>
          <w:fldChar w:fldCharType="separate"/>
        </w:r>
        <w:r w:rsidR="00955ACB">
          <w:rPr>
            <w:noProof/>
            <w:webHidden/>
            <w:sz w:val="26"/>
            <w:szCs w:val="26"/>
          </w:rPr>
          <w:t>7</w:t>
        </w:r>
        <w:r w:rsidR="007F7A3D" w:rsidRPr="009F0D52">
          <w:rPr>
            <w:noProof/>
            <w:webHidden/>
            <w:sz w:val="26"/>
            <w:szCs w:val="26"/>
          </w:rPr>
          <w:fldChar w:fldCharType="end"/>
        </w:r>
      </w:hyperlink>
    </w:p>
    <w:p w14:paraId="523A278C" w14:textId="4EE638B6" w:rsidR="007F7A3D" w:rsidRPr="009F0D52" w:rsidRDefault="00A907E6">
      <w:pPr>
        <w:pStyle w:val="TM1"/>
        <w:tabs>
          <w:tab w:val="right" w:leader="dot" w:pos="9062"/>
        </w:tabs>
        <w:rPr>
          <w:rFonts w:eastAsiaTheme="minorEastAsia"/>
          <w:noProof/>
          <w:kern w:val="2"/>
          <w:sz w:val="26"/>
          <w:szCs w:val="26"/>
          <w:lang w:val="en-CA" w:eastAsia="en-CA"/>
          <w14:ligatures w14:val="standardContextual"/>
        </w:rPr>
      </w:pPr>
      <w:hyperlink w:anchor="_Toc167978762" w:history="1">
        <w:r w:rsidR="007F7A3D" w:rsidRPr="009F0D52">
          <w:rPr>
            <w:rStyle w:val="Lienhypertexte"/>
            <w:noProof/>
            <w:sz w:val="26"/>
            <w:szCs w:val="26"/>
          </w:rPr>
          <w:t>Hopes and dreams for a better life!</w:t>
        </w:r>
        <w:r w:rsidR="007F7A3D" w:rsidRPr="009F0D52">
          <w:rPr>
            <w:noProof/>
            <w:webHidden/>
            <w:sz w:val="26"/>
            <w:szCs w:val="26"/>
          </w:rPr>
          <w:tab/>
        </w:r>
        <w:r w:rsidR="007F7A3D" w:rsidRPr="009F0D52">
          <w:rPr>
            <w:noProof/>
            <w:webHidden/>
            <w:sz w:val="26"/>
            <w:szCs w:val="26"/>
          </w:rPr>
          <w:fldChar w:fldCharType="begin"/>
        </w:r>
        <w:r w:rsidR="007F7A3D" w:rsidRPr="009F0D52">
          <w:rPr>
            <w:noProof/>
            <w:webHidden/>
            <w:sz w:val="26"/>
            <w:szCs w:val="26"/>
          </w:rPr>
          <w:instrText xml:space="preserve"> PAGEREF _Toc167978762 \h </w:instrText>
        </w:r>
        <w:r w:rsidR="007F7A3D" w:rsidRPr="009F0D52">
          <w:rPr>
            <w:noProof/>
            <w:webHidden/>
            <w:sz w:val="26"/>
            <w:szCs w:val="26"/>
          </w:rPr>
        </w:r>
        <w:r w:rsidR="007F7A3D" w:rsidRPr="009F0D52">
          <w:rPr>
            <w:noProof/>
            <w:webHidden/>
            <w:sz w:val="26"/>
            <w:szCs w:val="26"/>
          </w:rPr>
          <w:fldChar w:fldCharType="separate"/>
        </w:r>
        <w:r w:rsidR="00955ACB">
          <w:rPr>
            <w:noProof/>
            <w:webHidden/>
            <w:sz w:val="26"/>
            <w:szCs w:val="26"/>
          </w:rPr>
          <w:t>8</w:t>
        </w:r>
        <w:r w:rsidR="007F7A3D" w:rsidRPr="009F0D52">
          <w:rPr>
            <w:noProof/>
            <w:webHidden/>
            <w:sz w:val="26"/>
            <w:szCs w:val="26"/>
          </w:rPr>
          <w:fldChar w:fldCharType="end"/>
        </w:r>
      </w:hyperlink>
    </w:p>
    <w:p w14:paraId="49002AE6" w14:textId="19E6ECCF" w:rsidR="008F087A" w:rsidRPr="009F0D52" w:rsidRDefault="00CC3DA4" w:rsidP="009F0D52">
      <w:pPr>
        <w:spacing w:before="240"/>
        <w:jc w:val="center"/>
        <w:rPr>
          <w:b/>
          <w:bCs/>
          <w:color w:val="800080"/>
          <w:sz w:val="72"/>
          <w:szCs w:val="72"/>
        </w:rPr>
      </w:pPr>
      <w:r w:rsidRPr="009F0D52">
        <w:rPr>
          <w:sz w:val="26"/>
          <w:szCs w:val="26"/>
        </w:rPr>
        <w:fldChar w:fldCharType="end"/>
      </w:r>
      <w:r w:rsidR="008F087A" w:rsidRPr="009F0D52">
        <w:rPr>
          <w:b/>
          <w:bCs/>
          <w:color w:val="800080"/>
          <w:sz w:val="72"/>
          <w:szCs w:val="72"/>
        </w:rPr>
        <w:t>Summary</w:t>
      </w:r>
    </w:p>
    <w:p w14:paraId="5AF852C7" w14:textId="3B7AB221" w:rsidR="008F087A" w:rsidRPr="009F3AC8" w:rsidRDefault="008F087A" w:rsidP="009F3AC8">
      <w:pPr>
        <w:pStyle w:val="Emphase-Nontitre"/>
        <w:tabs>
          <w:tab w:val="left" w:pos="0"/>
        </w:tabs>
        <w:spacing w:before="120" w:line="320" w:lineRule="atLeast"/>
        <w:ind w:left="0"/>
        <w:rPr>
          <w:rFonts w:ascii="Aptos" w:hAnsi="Aptos"/>
          <w:b/>
          <w:bCs w:val="0"/>
          <w:sz w:val="28"/>
          <w:szCs w:val="28"/>
          <w:lang w:val="en-US"/>
        </w:rPr>
      </w:pPr>
      <w:r w:rsidRPr="009F3AC8">
        <w:rPr>
          <w:rFonts w:ascii="Aptos" w:hAnsi="Aptos"/>
          <w:b/>
          <w:bCs w:val="0"/>
          <w:sz w:val="28"/>
          <w:szCs w:val="28"/>
          <w:lang w:val="en-US"/>
        </w:rPr>
        <w:t xml:space="preserve">Lira District Disabled Women’s Association is a women-led Organizations of Persons with Disabilities operating in Lira district, Northern Uganda. </w:t>
      </w:r>
    </w:p>
    <w:p w14:paraId="0B10A445" w14:textId="145EF019" w:rsidR="009F3AC8" w:rsidRPr="009F3AC8" w:rsidRDefault="00E20D51" w:rsidP="009F3AC8">
      <w:pPr>
        <w:pStyle w:val="Emphase-Nontitre"/>
        <w:tabs>
          <w:tab w:val="left" w:pos="0"/>
        </w:tabs>
        <w:spacing w:before="120" w:line="320" w:lineRule="atLeast"/>
        <w:ind w:left="0"/>
        <w:rPr>
          <w:rFonts w:ascii="Aptos" w:hAnsi="Aptos"/>
          <w:b/>
          <w:bCs w:val="0"/>
          <w:sz w:val="28"/>
          <w:szCs w:val="28"/>
          <w:lang w:val="en-ZA"/>
        </w:rPr>
      </w:pPr>
      <w:r w:rsidRPr="009F3AC8">
        <w:rPr>
          <w:rFonts w:ascii="Aptos" w:hAnsi="Aptos"/>
          <w:b/>
          <w:bCs w:val="0"/>
          <w:sz w:val="28"/>
          <w:szCs w:val="28"/>
          <w:lang w:val="en-US"/>
        </w:rPr>
        <w:t xml:space="preserve">With the support of the Making It </w:t>
      </w:r>
      <w:r w:rsidRPr="009F3AC8">
        <w:rPr>
          <w:rFonts w:ascii="Aptos" w:hAnsi="Aptos"/>
          <w:b/>
          <w:bCs w:val="0"/>
          <w:sz w:val="28"/>
          <w:szCs w:val="28"/>
          <w:lang w:val="en-ZA"/>
        </w:rPr>
        <w:t xml:space="preserve">Work </w:t>
      </w:r>
      <w:r w:rsidR="00706C06" w:rsidRPr="009F3AC8">
        <w:rPr>
          <w:rFonts w:ascii="Aptos" w:hAnsi="Aptos"/>
          <w:b/>
          <w:bCs w:val="0"/>
          <w:sz w:val="28"/>
          <w:szCs w:val="28"/>
          <w:lang w:val="en-ZA"/>
        </w:rPr>
        <w:t>G</w:t>
      </w:r>
      <w:r w:rsidRPr="009F3AC8">
        <w:rPr>
          <w:rFonts w:ascii="Aptos" w:hAnsi="Aptos"/>
          <w:b/>
          <w:bCs w:val="0"/>
          <w:sz w:val="28"/>
          <w:szCs w:val="28"/>
          <w:lang w:val="en-ZA"/>
        </w:rPr>
        <w:t xml:space="preserve">ender and </w:t>
      </w:r>
      <w:r w:rsidR="00706C06" w:rsidRPr="009F3AC8">
        <w:rPr>
          <w:rFonts w:ascii="Aptos" w:hAnsi="Aptos"/>
          <w:b/>
          <w:bCs w:val="0"/>
          <w:sz w:val="28"/>
          <w:szCs w:val="28"/>
          <w:lang w:val="en-ZA"/>
        </w:rPr>
        <w:t>D</w:t>
      </w:r>
      <w:r w:rsidRPr="009F3AC8">
        <w:rPr>
          <w:rFonts w:ascii="Aptos" w:hAnsi="Aptos"/>
          <w:b/>
          <w:bCs w:val="0"/>
          <w:sz w:val="28"/>
          <w:szCs w:val="28"/>
          <w:lang w:val="en-ZA"/>
        </w:rPr>
        <w:t xml:space="preserve">isability Project from Humanity &amp; Inclusion, LIDDWA has been conducting </w:t>
      </w:r>
      <w:r w:rsidR="00706C06" w:rsidRPr="009F3AC8">
        <w:rPr>
          <w:rFonts w:ascii="Aptos" w:hAnsi="Aptos"/>
          <w:b/>
          <w:bCs w:val="0"/>
          <w:sz w:val="28"/>
          <w:szCs w:val="28"/>
          <w:lang w:val="en-ZA"/>
        </w:rPr>
        <w:t xml:space="preserve">throughout 2024 </w:t>
      </w:r>
      <w:r w:rsidRPr="009F3AC8">
        <w:rPr>
          <w:rFonts w:ascii="Aptos" w:hAnsi="Aptos"/>
          <w:b/>
          <w:bCs w:val="0"/>
          <w:sz w:val="28"/>
          <w:szCs w:val="28"/>
          <w:lang w:val="en-ZA"/>
        </w:rPr>
        <w:t xml:space="preserve">a project dedicated to increasing human rights and access to justice for women and girls with psychosocial disabilities in Lira district. </w:t>
      </w:r>
    </w:p>
    <w:p w14:paraId="12842019" w14:textId="77777777" w:rsidR="009F0D52" w:rsidRPr="009F3AC8" w:rsidRDefault="009F0D52" w:rsidP="009F3AC8">
      <w:pPr>
        <w:pStyle w:val="Emphase-Nontitre"/>
        <w:tabs>
          <w:tab w:val="left" w:pos="0"/>
        </w:tabs>
        <w:spacing w:before="120" w:line="320" w:lineRule="atLeast"/>
        <w:ind w:left="0"/>
        <w:rPr>
          <w:rFonts w:ascii="Aptos" w:hAnsi="Aptos"/>
          <w:b/>
          <w:bCs w:val="0"/>
          <w:sz w:val="28"/>
          <w:szCs w:val="28"/>
          <w:lang w:val="en-ZA"/>
        </w:rPr>
      </w:pPr>
      <w:r w:rsidRPr="009F3AC8">
        <w:rPr>
          <w:rFonts w:ascii="Aptos" w:hAnsi="Aptos"/>
          <w:b/>
          <w:bCs w:val="0"/>
          <w:sz w:val="28"/>
          <w:szCs w:val="28"/>
          <w:lang w:val="en-ZA"/>
        </w:rPr>
        <w:t xml:space="preserve">LIDDWA publishes this report titled 'Voices of Women with Psychosocial Disabilities in Lira, Uganda' with the aim of making their voices heard, their experiences shared and ultimately inform further engagement by all stakeholders for a more dignified, autonomous and healthy life for women and girls with disabilities. </w:t>
      </w:r>
    </w:p>
    <w:p w14:paraId="2D9C7D43" w14:textId="74A8F8DB" w:rsidR="00E20D51" w:rsidRPr="009F3AC8" w:rsidRDefault="00E20D51" w:rsidP="009F3AC8">
      <w:pPr>
        <w:pStyle w:val="Emphase-Nontitre"/>
        <w:tabs>
          <w:tab w:val="left" w:pos="0"/>
        </w:tabs>
        <w:spacing w:before="120" w:line="320" w:lineRule="atLeast"/>
        <w:ind w:left="0"/>
        <w:rPr>
          <w:rFonts w:ascii="Aptos" w:hAnsi="Aptos"/>
          <w:b/>
          <w:bCs w:val="0"/>
          <w:sz w:val="28"/>
          <w:szCs w:val="28"/>
          <w:lang w:val="en-ZA"/>
        </w:rPr>
      </w:pPr>
      <w:r w:rsidRPr="009F3AC8">
        <w:rPr>
          <w:rFonts w:ascii="Aptos" w:hAnsi="Aptos"/>
          <w:b/>
          <w:bCs w:val="0"/>
          <w:sz w:val="28"/>
          <w:szCs w:val="28"/>
          <w:lang w:val="en-ZA"/>
        </w:rPr>
        <w:t>We</w:t>
      </w:r>
      <w:r w:rsidR="00706C06" w:rsidRPr="009F3AC8">
        <w:rPr>
          <w:rFonts w:ascii="Aptos" w:hAnsi="Aptos"/>
          <w:b/>
          <w:bCs w:val="0"/>
          <w:sz w:val="28"/>
          <w:szCs w:val="28"/>
          <w:lang w:val="en-ZA"/>
        </w:rPr>
        <w:t xml:space="preserve"> want to</w:t>
      </w:r>
      <w:r w:rsidRPr="009F3AC8">
        <w:rPr>
          <w:rFonts w:ascii="Aptos" w:hAnsi="Aptos"/>
          <w:b/>
          <w:bCs w:val="0"/>
          <w:sz w:val="28"/>
          <w:szCs w:val="28"/>
          <w:lang w:val="en-ZA"/>
        </w:rPr>
        <w:t xml:space="preserve"> thank the women who accepted to talk with us </w:t>
      </w:r>
      <w:r w:rsidR="00706C06" w:rsidRPr="009F3AC8">
        <w:rPr>
          <w:rFonts w:ascii="Aptos" w:hAnsi="Aptos"/>
          <w:b/>
          <w:bCs w:val="0"/>
          <w:sz w:val="28"/>
          <w:szCs w:val="28"/>
          <w:lang w:val="en-ZA"/>
        </w:rPr>
        <w:t>for their time and generosity</w:t>
      </w:r>
      <w:r w:rsidRPr="009F3AC8">
        <w:rPr>
          <w:rFonts w:ascii="Aptos" w:hAnsi="Aptos"/>
          <w:b/>
          <w:bCs w:val="0"/>
          <w:sz w:val="28"/>
          <w:szCs w:val="28"/>
          <w:lang w:val="en-ZA"/>
        </w:rPr>
        <w:t xml:space="preserve">; as well </w:t>
      </w:r>
      <w:r w:rsidR="00706C06" w:rsidRPr="009F3AC8">
        <w:rPr>
          <w:rFonts w:ascii="Aptos" w:hAnsi="Aptos"/>
          <w:b/>
          <w:bCs w:val="0"/>
          <w:sz w:val="28"/>
          <w:szCs w:val="28"/>
          <w:lang w:val="en-ZA"/>
        </w:rPr>
        <w:t xml:space="preserve">we thank </w:t>
      </w:r>
      <w:r w:rsidRPr="009F3AC8">
        <w:rPr>
          <w:rFonts w:ascii="Aptos" w:hAnsi="Aptos"/>
          <w:b/>
          <w:bCs w:val="0"/>
          <w:sz w:val="28"/>
          <w:szCs w:val="28"/>
          <w:lang w:val="en-ZA"/>
        </w:rPr>
        <w:t xml:space="preserve">the MIW Coordinator for her support. </w:t>
      </w:r>
    </w:p>
    <w:p w14:paraId="0B5D6B69" w14:textId="1730CE8E" w:rsidR="00530C8A" w:rsidRPr="009F3AC8" w:rsidRDefault="000F19F0" w:rsidP="009F3AC8">
      <w:pPr>
        <w:spacing w:before="720"/>
        <w:rPr>
          <w:b/>
          <w:bCs/>
        </w:rPr>
      </w:pPr>
      <w:r w:rsidRPr="00C76662">
        <w:br/>
      </w:r>
      <w:r w:rsidR="00035A69" w:rsidRPr="009F3AC8">
        <w:rPr>
          <w:b/>
          <w:bCs/>
        </w:rPr>
        <w:t xml:space="preserve">For more information please contact Lira District Disabled Women Association </w:t>
      </w:r>
      <w:hyperlink r:id="rId18" w:history="1">
        <w:r w:rsidR="00D61557" w:rsidRPr="009F3AC8">
          <w:rPr>
            <w:rStyle w:val="Lienhypertexte"/>
            <w:b/>
            <w:bCs/>
          </w:rPr>
          <w:t>liddwa9@gmail.com</w:t>
        </w:r>
      </w:hyperlink>
      <w:bookmarkStart w:id="2" w:name="_Toc493584710"/>
      <w:bookmarkStart w:id="3" w:name="_Toc497914428"/>
      <w:bookmarkStart w:id="4" w:name="_Toc497914781"/>
      <w:bookmarkEnd w:id="1"/>
      <w:r w:rsidR="00D61557" w:rsidRPr="009F3AC8">
        <w:rPr>
          <w:b/>
          <w:bCs/>
          <w:color w:val="FF0000"/>
        </w:rPr>
        <w:t xml:space="preserve"> </w:t>
      </w:r>
      <w:r w:rsidR="009F0D52" w:rsidRPr="009F3AC8">
        <w:rPr>
          <w:b/>
          <w:bCs/>
          <w:color w:val="FF0000"/>
        </w:rPr>
        <w:t xml:space="preserve"> </w:t>
      </w:r>
      <w:r w:rsidR="0069714A" w:rsidRPr="009F3AC8">
        <w:rPr>
          <w:b/>
          <w:bCs/>
        </w:rPr>
        <w:t xml:space="preserve">Mobile </w:t>
      </w:r>
      <w:r w:rsidR="00D61557" w:rsidRPr="009F3AC8">
        <w:rPr>
          <w:b/>
          <w:bCs/>
        </w:rPr>
        <w:t>+256392177086</w:t>
      </w:r>
    </w:p>
    <w:p w14:paraId="4597FB89" w14:textId="115FECE9" w:rsidR="007F7A3D" w:rsidRPr="009F3AC8" w:rsidRDefault="007F7A3D" w:rsidP="009F3AC8">
      <w:pPr>
        <w:spacing w:before="120"/>
        <w:rPr>
          <w:color w:val="FF0000"/>
        </w:rPr>
      </w:pPr>
      <w:r w:rsidRPr="009F3AC8">
        <w:rPr>
          <w:b/>
          <w:bCs/>
        </w:rPr>
        <w:t>*All pictures</w:t>
      </w:r>
      <w:r w:rsidRPr="009F3AC8">
        <w:t>: credit Atlantic Media</w:t>
      </w:r>
    </w:p>
    <w:p w14:paraId="3927AF94" w14:textId="77777777" w:rsidR="009F3AC8" w:rsidRDefault="009F3AC8">
      <w:bookmarkStart w:id="5" w:name="_Toc167978754"/>
      <w:r>
        <w:rPr>
          <w:bCs/>
        </w:rPr>
        <w:br w:type="page"/>
      </w:r>
    </w:p>
    <w:tbl>
      <w:tblPr>
        <w:tblStyle w:val="Grilledutableau"/>
        <w:tblW w:w="10632"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81"/>
        <w:tblLook w:val="04A0" w:firstRow="1" w:lastRow="0" w:firstColumn="1" w:lastColumn="0" w:noHBand="0" w:noVBand="1"/>
      </w:tblPr>
      <w:tblGrid>
        <w:gridCol w:w="10632"/>
      </w:tblGrid>
      <w:tr w:rsidR="008F087A" w14:paraId="30C68B46" w14:textId="77777777" w:rsidTr="009F3AC8">
        <w:trPr>
          <w:trHeight w:val="1282"/>
        </w:trPr>
        <w:tc>
          <w:tcPr>
            <w:tcW w:w="10632" w:type="dxa"/>
            <w:shd w:val="clear" w:color="auto" w:fill="FFFF81"/>
          </w:tcPr>
          <w:p w14:paraId="41BFEB46" w14:textId="25E40F32" w:rsidR="008F087A" w:rsidRPr="008F087A" w:rsidRDefault="008F087A" w:rsidP="0055407E">
            <w:pPr>
              <w:pStyle w:val="Emphase-Nontitre"/>
              <w:spacing w:before="120" w:after="240" w:line="320" w:lineRule="atLeast"/>
              <w:ind w:left="0"/>
              <w:jc w:val="center"/>
              <w:rPr>
                <w:rFonts w:ascii="Aptos" w:hAnsi="Aptos"/>
                <w:b/>
                <w:bCs w:val="0"/>
                <w:color w:val="800080"/>
                <w:sz w:val="72"/>
                <w:szCs w:val="72"/>
                <w:lang w:val="en-ZA" w:eastAsia="fr-FR"/>
              </w:rPr>
            </w:pPr>
            <w:r w:rsidRPr="008F087A">
              <w:rPr>
                <w:rFonts w:ascii="Aptos" w:hAnsi="Aptos"/>
                <w:b/>
                <w:bCs w:val="0"/>
                <w:color w:val="800080"/>
                <w:sz w:val="72"/>
                <w:szCs w:val="72"/>
                <w:lang w:val="en-ZA" w:eastAsia="fr-FR"/>
              </w:rPr>
              <w:t>Recommendations</w:t>
            </w:r>
          </w:p>
          <w:p w14:paraId="7AB1A5BE" w14:textId="77777777" w:rsidR="008F087A" w:rsidRPr="008F087A" w:rsidRDefault="008F087A" w:rsidP="0055407E">
            <w:pPr>
              <w:pStyle w:val="Emphase-Nontitre"/>
              <w:spacing w:before="240" w:after="120" w:line="280" w:lineRule="atLeast"/>
              <w:ind w:left="0"/>
              <w:rPr>
                <w:rFonts w:ascii="Aptos" w:hAnsi="Aptos"/>
                <w:color w:val="auto"/>
                <w:lang w:val="en-ZA" w:eastAsia="fr-FR"/>
              </w:rPr>
            </w:pPr>
            <w:r w:rsidRPr="008F087A">
              <w:rPr>
                <w:rFonts w:ascii="Aptos" w:hAnsi="Aptos"/>
                <w:color w:val="auto"/>
                <w:lang w:val="en-ZA" w:eastAsia="fr-FR"/>
              </w:rPr>
              <w:t xml:space="preserve">Interviewed women with psychosocial disabilities shared their recommendations for further action either by LIDDWA or by other stakeholders such as the local government. </w:t>
            </w:r>
          </w:p>
          <w:p w14:paraId="0C30734C" w14:textId="77777777" w:rsidR="008F087A" w:rsidRPr="008F087A" w:rsidRDefault="008F087A" w:rsidP="00615755">
            <w:pPr>
              <w:pStyle w:val="Emphase-Nontitre"/>
              <w:spacing w:before="240" w:after="120" w:line="280" w:lineRule="atLeast"/>
              <w:ind w:left="0"/>
              <w:rPr>
                <w:rFonts w:ascii="Aptos" w:hAnsi="Aptos"/>
                <w:b/>
                <w:bCs w:val="0"/>
                <w:color w:val="auto"/>
                <w:sz w:val="40"/>
                <w:szCs w:val="40"/>
                <w:lang w:val="en-ZA" w:eastAsia="fr-FR"/>
              </w:rPr>
            </w:pPr>
            <w:r w:rsidRPr="008F087A">
              <w:rPr>
                <w:rFonts w:ascii="Aptos" w:hAnsi="Aptos"/>
                <w:b/>
                <w:bCs w:val="0"/>
                <w:color w:val="auto"/>
                <w:sz w:val="40"/>
                <w:szCs w:val="40"/>
                <w:lang w:val="en-ZA" w:eastAsia="fr-FR"/>
              </w:rPr>
              <w:t>Women with psychosocial disabilities in Lira are requesting stakeholders to act on the discrimination and violence they are facing within their homes and communities; and to be given the means to live a more healthy and autonomous life.</w:t>
            </w:r>
          </w:p>
          <w:p w14:paraId="39C3D518" w14:textId="77777777" w:rsidR="008F087A" w:rsidRPr="008F087A" w:rsidRDefault="008F087A" w:rsidP="0055407E">
            <w:pPr>
              <w:pStyle w:val="Emphase-Nontitre"/>
              <w:spacing w:before="240" w:after="120" w:line="280" w:lineRule="atLeast"/>
              <w:ind w:left="0"/>
              <w:rPr>
                <w:rFonts w:ascii="Aptos" w:hAnsi="Aptos"/>
                <w:color w:val="auto"/>
                <w:lang w:val="en-ZA" w:eastAsia="fr-FR"/>
              </w:rPr>
            </w:pPr>
            <w:r w:rsidRPr="008F087A">
              <w:rPr>
                <w:rFonts w:ascii="Aptos" w:hAnsi="Aptos"/>
                <w:color w:val="auto"/>
                <w:lang w:val="en-ZA" w:eastAsia="fr-FR"/>
              </w:rPr>
              <w:t xml:space="preserve">Most women express the need for more sensitization on their needs and rights towards community members, husbands and relatives; through awareness sessions and home visits. </w:t>
            </w:r>
          </w:p>
          <w:p w14:paraId="28D2D32F" w14:textId="77777777" w:rsidR="008F087A" w:rsidRPr="008F087A" w:rsidRDefault="008F087A" w:rsidP="0055407E">
            <w:pPr>
              <w:pStyle w:val="Emphase-Nontitre"/>
              <w:spacing w:before="240" w:after="120" w:line="280" w:lineRule="atLeast"/>
              <w:ind w:left="0"/>
              <w:rPr>
                <w:rFonts w:ascii="Aptos" w:hAnsi="Aptos"/>
                <w:color w:val="auto"/>
                <w:lang w:val="en-ZA" w:eastAsia="fr-FR"/>
              </w:rPr>
            </w:pPr>
            <w:r w:rsidRPr="008F087A">
              <w:rPr>
                <w:rFonts w:ascii="Aptos" w:hAnsi="Aptos"/>
                <w:color w:val="auto"/>
                <w:lang w:val="en-ZA" w:eastAsia="fr-FR"/>
              </w:rPr>
              <w:t xml:space="preserve">Many recommendations focus on women’s economic empowerment: women are requesting provision of start-up capital for being able to start small scale business. </w:t>
            </w:r>
          </w:p>
          <w:p w14:paraId="3AFC8745" w14:textId="77777777" w:rsidR="008F087A" w:rsidRPr="008F087A" w:rsidRDefault="008F087A" w:rsidP="0055407E">
            <w:pPr>
              <w:pStyle w:val="Emphase-Nontitre"/>
              <w:spacing w:before="240" w:after="120" w:line="280" w:lineRule="atLeast"/>
              <w:ind w:left="0"/>
              <w:rPr>
                <w:rFonts w:ascii="Aptos" w:hAnsi="Aptos"/>
                <w:color w:val="auto"/>
                <w:lang w:val="en-ZA" w:eastAsia="fr-FR"/>
              </w:rPr>
            </w:pPr>
            <w:r w:rsidRPr="008F087A">
              <w:rPr>
                <w:rFonts w:ascii="Aptos" w:hAnsi="Aptos"/>
                <w:color w:val="auto"/>
                <w:lang w:val="en-ZA" w:eastAsia="fr-FR"/>
              </w:rPr>
              <w:t xml:space="preserve">They ask for lasting projects allowing them to successfully engage into farming, poultry and piggery, and other income generating activities such as shop business, tailoring and knitting. </w:t>
            </w:r>
          </w:p>
          <w:p w14:paraId="04DE29B4" w14:textId="77777777" w:rsidR="008F087A" w:rsidRPr="008F087A" w:rsidRDefault="008F087A" w:rsidP="0055407E">
            <w:pPr>
              <w:pStyle w:val="Emphase-Nontitre"/>
              <w:spacing w:before="240" w:after="120" w:line="280" w:lineRule="atLeast"/>
              <w:ind w:left="0"/>
              <w:rPr>
                <w:rFonts w:ascii="Aptos" w:hAnsi="Aptos"/>
                <w:color w:val="auto"/>
                <w:lang w:val="en-ZA" w:eastAsia="fr-FR"/>
              </w:rPr>
            </w:pPr>
            <w:r w:rsidRPr="008F087A">
              <w:rPr>
                <w:rFonts w:ascii="Aptos" w:hAnsi="Aptos"/>
                <w:color w:val="auto"/>
                <w:lang w:val="en-ZA" w:eastAsia="fr-FR"/>
              </w:rPr>
              <w:t xml:space="preserve">Last, some women mentioned explicitly that they should be better included in Government program, in particular to ensure better access to health. This includes: </w:t>
            </w:r>
          </w:p>
          <w:p w14:paraId="59F28461" w14:textId="2E3122B4" w:rsidR="008F087A" w:rsidRPr="008F087A" w:rsidRDefault="0049231E" w:rsidP="008F087A">
            <w:pPr>
              <w:pStyle w:val="Emphase-Nontitre"/>
              <w:numPr>
                <w:ilvl w:val="0"/>
                <w:numId w:val="42"/>
              </w:numPr>
              <w:spacing w:line="240" w:lineRule="atLeast"/>
              <w:ind w:left="714" w:hanging="357"/>
              <w:rPr>
                <w:rFonts w:ascii="Aptos" w:hAnsi="Aptos"/>
                <w:color w:val="auto"/>
                <w:lang w:val="en-ZA" w:eastAsia="fr-FR"/>
              </w:rPr>
            </w:pPr>
            <w:r>
              <w:rPr>
                <w:rFonts w:ascii="Aptos" w:hAnsi="Aptos"/>
                <w:color w:val="auto"/>
                <w:lang w:val="en-ZA" w:eastAsia="fr-FR"/>
              </w:rPr>
              <w:t>B</w:t>
            </w:r>
            <w:r w:rsidR="008F087A" w:rsidRPr="008F087A">
              <w:rPr>
                <w:rFonts w:ascii="Aptos" w:hAnsi="Aptos"/>
                <w:color w:val="auto"/>
                <w:lang w:val="en-ZA" w:eastAsia="fr-FR"/>
              </w:rPr>
              <w:t>enefiting from mobility devices</w:t>
            </w:r>
            <w:r w:rsidR="00AF5206">
              <w:rPr>
                <w:rFonts w:ascii="Aptos" w:hAnsi="Aptos"/>
                <w:color w:val="auto"/>
                <w:lang w:val="en-ZA" w:eastAsia="fr-FR"/>
              </w:rPr>
              <w:t>.</w:t>
            </w:r>
            <w:r w:rsidR="008F087A" w:rsidRPr="008F087A">
              <w:rPr>
                <w:rFonts w:ascii="Aptos" w:hAnsi="Aptos"/>
                <w:color w:val="auto"/>
                <w:lang w:val="en-ZA" w:eastAsia="fr-FR"/>
              </w:rPr>
              <w:t xml:space="preserve"> </w:t>
            </w:r>
          </w:p>
          <w:p w14:paraId="47CD5A99" w14:textId="09858BED" w:rsidR="008F087A" w:rsidRPr="008F087A" w:rsidRDefault="0049231E" w:rsidP="008F087A">
            <w:pPr>
              <w:pStyle w:val="Emphase-Nontitre"/>
              <w:numPr>
                <w:ilvl w:val="0"/>
                <w:numId w:val="42"/>
              </w:numPr>
              <w:spacing w:line="240" w:lineRule="atLeast"/>
              <w:ind w:left="714" w:hanging="357"/>
              <w:rPr>
                <w:rFonts w:ascii="Aptos" w:hAnsi="Aptos"/>
                <w:color w:val="auto"/>
                <w:lang w:val="en-ZA" w:eastAsia="fr-FR"/>
              </w:rPr>
            </w:pPr>
            <w:r>
              <w:rPr>
                <w:rFonts w:ascii="Aptos" w:hAnsi="Aptos"/>
                <w:color w:val="auto"/>
                <w:lang w:val="en-ZA" w:eastAsia="fr-FR"/>
              </w:rPr>
              <w:t>E</w:t>
            </w:r>
            <w:r w:rsidR="008F087A" w:rsidRPr="008F087A">
              <w:rPr>
                <w:rFonts w:ascii="Aptos" w:hAnsi="Aptos"/>
                <w:color w:val="auto"/>
                <w:lang w:val="en-ZA" w:eastAsia="fr-FR"/>
              </w:rPr>
              <w:t xml:space="preserve">nsuring the health centres located in remote areas are provided with adequate drugs without shortage, </w:t>
            </w:r>
          </w:p>
          <w:p w14:paraId="2C1985DC" w14:textId="77777777" w:rsidR="008F087A" w:rsidRPr="008F087A" w:rsidRDefault="008F087A" w:rsidP="008F087A">
            <w:pPr>
              <w:pStyle w:val="Emphase-Nontitre"/>
              <w:numPr>
                <w:ilvl w:val="0"/>
                <w:numId w:val="42"/>
              </w:numPr>
              <w:spacing w:line="240" w:lineRule="atLeast"/>
              <w:ind w:left="714" w:hanging="357"/>
              <w:rPr>
                <w:rFonts w:ascii="Aptos" w:hAnsi="Aptos"/>
                <w:color w:val="auto"/>
                <w:lang w:val="en-ZA" w:eastAsia="fr-FR"/>
              </w:rPr>
            </w:pPr>
            <w:r w:rsidRPr="008F087A">
              <w:rPr>
                <w:rFonts w:ascii="Aptos" w:hAnsi="Aptos"/>
                <w:color w:val="auto"/>
                <w:lang w:val="en-ZA" w:eastAsia="fr-FR"/>
              </w:rPr>
              <w:t xml:space="preserve">and employing qualified mental health personnel to ensure a decentralized access to mental health services.  </w:t>
            </w:r>
          </w:p>
          <w:p w14:paraId="35B6F985" w14:textId="77777777" w:rsidR="008F087A" w:rsidRDefault="008F087A" w:rsidP="00B52C28">
            <w:pPr>
              <w:pStyle w:val="Emphase-Nontitre"/>
              <w:spacing w:before="240" w:after="120" w:line="280" w:lineRule="atLeast"/>
              <w:ind w:left="0"/>
              <w:rPr>
                <w:rFonts w:ascii="Aptos" w:hAnsi="Aptos"/>
                <w:b/>
                <w:bCs w:val="0"/>
                <w:color w:val="800080"/>
                <w:lang w:val="en-ZA" w:eastAsia="fr-FR"/>
              </w:rPr>
            </w:pPr>
          </w:p>
          <w:p w14:paraId="6108FC5E" w14:textId="77777777" w:rsidR="00B52C28" w:rsidRPr="00B52C28" w:rsidRDefault="00B52C28" w:rsidP="00B52C28">
            <w:pPr>
              <w:rPr>
                <w:lang w:eastAsia="fr-FR" w:bidi="th-TH"/>
              </w:rPr>
            </w:pPr>
          </w:p>
        </w:tc>
      </w:tr>
    </w:tbl>
    <w:p w14:paraId="19EE43C2" w14:textId="30362A59" w:rsidR="00530C8A" w:rsidRPr="00C76662" w:rsidRDefault="005C50D3" w:rsidP="009F3AC8">
      <w:pPr>
        <w:pStyle w:val="Titre1"/>
        <w:spacing w:before="240"/>
      </w:pPr>
      <w:r w:rsidRPr="00C76662">
        <w:t>The women who talked with us</w:t>
      </w:r>
      <w:bookmarkEnd w:id="5"/>
    </w:p>
    <w:p w14:paraId="23AB9231" w14:textId="32235E5A" w:rsidR="00F21741" w:rsidRPr="00C76662" w:rsidRDefault="00254B6F" w:rsidP="00D61557">
      <w:pPr>
        <w:rPr>
          <w:b/>
          <w:bCs/>
        </w:rPr>
      </w:pPr>
      <w:r w:rsidRPr="00C76662">
        <w:rPr>
          <w:b/>
          <w:bCs/>
        </w:rPr>
        <w:t>Interview</w:t>
      </w:r>
      <w:r w:rsidR="000118E0">
        <w:rPr>
          <w:b/>
          <w:bCs/>
        </w:rPr>
        <w:t>s</w:t>
      </w:r>
      <w:r w:rsidRPr="00C76662">
        <w:rPr>
          <w:b/>
          <w:bCs/>
        </w:rPr>
        <w:t xml:space="preserve"> have been </w:t>
      </w:r>
      <w:r w:rsidRPr="00C76662">
        <w:rPr>
          <w:b/>
          <w:bCs/>
        </w:rPr>
        <w:t xml:space="preserve">conducted </w:t>
      </w:r>
      <w:r w:rsidR="0069714A">
        <w:rPr>
          <w:b/>
          <w:bCs/>
        </w:rPr>
        <w:t>between</w:t>
      </w:r>
      <w:r w:rsidRPr="00C76662">
        <w:rPr>
          <w:b/>
          <w:bCs/>
        </w:rPr>
        <w:t xml:space="preserve"> </w:t>
      </w:r>
      <w:r w:rsidR="00D61557">
        <w:rPr>
          <w:b/>
          <w:bCs/>
        </w:rPr>
        <w:t>29</w:t>
      </w:r>
      <w:r w:rsidR="00D61557" w:rsidRPr="00D61557">
        <w:rPr>
          <w:b/>
          <w:bCs/>
          <w:vertAlign w:val="superscript"/>
        </w:rPr>
        <w:t>th</w:t>
      </w:r>
      <w:r w:rsidR="00D61557">
        <w:rPr>
          <w:b/>
          <w:bCs/>
        </w:rPr>
        <w:t xml:space="preserve"> February</w:t>
      </w:r>
      <w:r w:rsidRPr="00C76662">
        <w:rPr>
          <w:b/>
          <w:bCs/>
        </w:rPr>
        <w:t xml:space="preserve"> and </w:t>
      </w:r>
      <w:r w:rsidR="00D61557" w:rsidRPr="0069714A">
        <w:rPr>
          <w:b/>
          <w:bCs/>
        </w:rPr>
        <w:t>5th Ma</w:t>
      </w:r>
      <w:r w:rsidR="00D61557" w:rsidRPr="0069714A">
        <w:rPr>
          <w:b/>
          <w:bCs/>
        </w:rPr>
        <w:t>rch</w:t>
      </w:r>
      <w:r w:rsidR="000118E0">
        <w:rPr>
          <w:b/>
          <w:bCs/>
        </w:rPr>
        <w:t xml:space="preserve"> </w:t>
      </w:r>
      <w:r w:rsidR="00D61557" w:rsidRPr="0069714A">
        <w:rPr>
          <w:b/>
          <w:bCs/>
        </w:rPr>
        <w:t>2024</w:t>
      </w:r>
      <w:r w:rsidRPr="00C76662">
        <w:rPr>
          <w:b/>
          <w:bCs/>
        </w:rPr>
        <w:t xml:space="preserve">, by </w:t>
      </w:r>
      <w:r w:rsidR="00B13FBE" w:rsidRPr="0069714A">
        <w:rPr>
          <w:b/>
          <w:bCs/>
        </w:rPr>
        <w:t xml:space="preserve">Apio Mercy </w:t>
      </w:r>
      <w:r w:rsidRPr="0069714A">
        <w:rPr>
          <w:b/>
          <w:bCs/>
        </w:rPr>
        <w:t xml:space="preserve">and </w:t>
      </w:r>
      <w:r w:rsidR="00B13FBE" w:rsidRPr="0069714A">
        <w:rPr>
          <w:b/>
          <w:bCs/>
        </w:rPr>
        <w:t xml:space="preserve">Atala Cissy </w:t>
      </w:r>
      <w:r w:rsidRPr="0069714A">
        <w:rPr>
          <w:b/>
          <w:bCs/>
        </w:rPr>
        <w:t xml:space="preserve">who are women </w:t>
      </w:r>
      <w:r w:rsidRPr="00C76662">
        <w:rPr>
          <w:b/>
          <w:bCs/>
        </w:rPr>
        <w:t xml:space="preserve">volunteers of LIDDWA. </w:t>
      </w:r>
    </w:p>
    <w:p w14:paraId="37BA802E" w14:textId="51AAAC79" w:rsidR="00254B6F" w:rsidRPr="00C76662" w:rsidRDefault="00254B6F" w:rsidP="00B52564">
      <w:pPr>
        <w:jc w:val="both"/>
      </w:pPr>
      <w:r w:rsidRPr="00C76662">
        <w:t xml:space="preserve">The interviews were guided by a questionnaire developed by LIDDWA with the support of the MIW coordinator. Confidentiality was guaranteed throughout by a special code system that did not allow the women to be identified from their completed questionnaires. </w:t>
      </w:r>
    </w:p>
    <w:p w14:paraId="0E9417A7" w14:textId="72A25FA9" w:rsidR="00254B6F" w:rsidRPr="00C76662" w:rsidRDefault="00254B6F" w:rsidP="00B52564">
      <w:pPr>
        <w:jc w:val="both"/>
      </w:pPr>
      <w:r w:rsidRPr="00C76662">
        <w:t>Each woman has been explained what the interview was about; their consent has been sought and obtained</w:t>
      </w:r>
      <w:r w:rsidR="00874F38">
        <w:t xml:space="preserve">. </w:t>
      </w:r>
      <w:r w:rsidRPr="00C76662">
        <w:t xml:space="preserve"> </w:t>
      </w:r>
    </w:p>
    <w:p w14:paraId="64AA2E2F" w14:textId="24B9F472" w:rsidR="00530C8A" w:rsidRPr="00C76662" w:rsidRDefault="005C50D3" w:rsidP="00047F9B">
      <w:pPr>
        <w:pStyle w:val="Titre2"/>
      </w:pPr>
      <w:bookmarkStart w:id="6" w:name="_Toc167978755"/>
      <w:r w:rsidRPr="00C76662">
        <w:t xml:space="preserve">A great diversity </w:t>
      </w:r>
      <w:r w:rsidR="00EC680A" w:rsidRPr="00C76662">
        <w:t>of women</w:t>
      </w:r>
      <w:bookmarkEnd w:id="6"/>
    </w:p>
    <w:p w14:paraId="6333FCB6" w14:textId="77777777" w:rsidR="00B52C28" w:rsidRDefault="00B52C28" w:rsidP="007C2FC4">
      <w:pPr>
        <w:jc w:val="both"/>
        <w:sectPr w:rsidR="00B52C28" w:rsidSect="009F0D52">
          <w:footerReference w:type="default" r:id="rId19"/>
          <w:footerReference w:type="first" r:id="rId20"/>
          <w:pgSz w:w="11906" w:h="16838" w:code="9"/>
          <w:pgMar w:top="1560" w:right="1700" w:bottom="851" w:left="1134" w:header="794" w:footer="0" w:gutter="0"/>
          <w:cols w:space="708"/>
          <w:docGrid w:linePitch="360"/>
        </w:sectPr>
      </w:pPr>
    </w:p>
    <w:p w14:paraId="3941E788" w14:textId="77777777" w:rsidR="00B52C28" w:rsidRDefault="007C2FC4" w:rsidP="0048200F">
      <w:r w:rsidRPr="00C76662">
        <w:lastRenderedPageBreak/>
        <w:t xml:space="preserve">A total of 16 women have been interviewed; half of them live in Lira city and the other half in Ogur sub-county. </w:t>
      </w:r>
    </w:p>
    <w:p w14:paraId="19FC5951" w14:textId="65F3138D" w:rsidR="008F087A" w:rsidRDefault="008F087A" w:rsidP="0048200F">
      <w:r w:rsidRPr="00C76662">
        <w:t xml:space="preserve">All of them have a psychosocial disability; in addition, two women had also a physical disability, one woman has a severe visual impairment and one woman is deaf </w:t>
      </w:r>
    </w:p>
    <w:p w14:paraId="523A48B3" w14:textId="347C274C" w:rsidR="007F7A3D" w:rsidRDefault="007C2FC4" w:rsidP="007C2FC4">
      <w:pPr>
        <w:jc w:val="both"/>
      </w:pPr>
      <w:r w:rsidRPr="00C76662">
        <w:t xml:space="preserve">They have a diversity of age, as shown in the graphics. </w:t>
      </w:r>
      <w:bookmarkStart w:id="7" w:name="_Toc87347762"/>
    </w:p>
    <w:p w14:paraId="5DE452B4" w14:textId="23E9A4D2" w:rsidR="007F7A3D" w:rsidRDefault="007F7A3D" w:rsidP="007F7A3D">
      <w:pPr>
        <w:spacing w:after="0"/>
        <w:jc w:val="both"/>
      </w:pPr>
    </w:p>
    <w:p w14:paraId="5C72BAF1" w14:textId="6F65184A" w:rsidR="00B52C28" w:rsidRDefault="00B47208" w:rsidP="005F5F6D">
      <w:pPr>
        <w:sectPr w:rsidR="00B52C28" w:rsidSect="00B52C28">
          <w:type w:val="continuous"/>
          <w:pgSz w:w="11906" w:h="16838" w:code="9"/>
          <w:pgMar w:top="1560" w:right="1558" w:bottom="851" w:left="1134" w:header="794" w:footer="0" w:gutter="0"/>
          <w:cols w:num="2" w:space="114" w:equalWidth="0">
            <w:col w:w="2892" w:space="397"/>
            <w:col w:w="5783"/>
          </w:cols>
          <w:docGrid w:linePitch="360"/>
        </w:sectPr>
      </w:pPr>
      <w:bookmarkStart w:id="8" w:name="_Toc167978756"/>
      <w:r>
        <w:rPr>
          <w:noProof/>
        </w:rPr>
        <w:drawing>
          <wp:inline distT="0" distB="0" distL="0" distR="0" wp14:anchorId="0391EBB5" wp14:editId="4284E9FB">
            <wp:extent cx="3253839" cy="2649156"/>
            <wp:effectExtent l="0" t="0" r="3810" b="0"/>
            <wp:docPr id="170780134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1">
                      <a:extLst>
                        <a:ext uri="{28A0092B-C50C-407E-A947-70E740481C1C}">
                          <a14:useLocalDpi xmlns:a14="http://schemas.microsoft.com/office/drawing/2010/main" val="0"/>
                        </a:ext>
                      </a:extLst>
                    </a:blip>
                    <a:srcRect l="19222" t="6414" r="12634" b="813"/>
                    <a:stretch/>
                  </pic:blipFill>
                  <pic:spPr bwMode="auto">
                    <a:xfrm>
                      <a:off x="0" y="0"/>
                      <a:ext cx="3276418" cy="2667539"/>
                    </a:xfrm>
                    <a:prstGeom prst="rect">
                      <a:avLst/>
                    </a:prstGeom>
                    <a:noFill/>
                    <a:ln>
                      <a:noFill/>
                    </a:ln>
                    <a:extLst>
                      <a:ext uri="{53640926-AAD7-44D8-BBD7-CCE9431645EC}">
                        <a14:shadowObscured xmlns:a14="http://schemas.microsoft.com/office/drawing/2010/main"/>
                      </a:ext>
                    </a:extLst>
                  </pic:spPr>
                </pic:pic>
              </a:graphicData>
            </a:graphic>
          </wp:inline>
        </w:drawing>
      </w:r>
    </w:p>
    <w:p w14:paraId="0CC7D293" w14:textId="16B740C0" w:rsidR="00EC680A" w:rsidRPr="00C76662" w:rsidRDefault="00EC680A" w:rsidP="00F33CBA">
      <w:pPr>
        <w:pStyle w:val="Titre2"/>
      </w:pPr>
      <w:r w:rsidRPr="00C76662">
        <w:t xml:space="preserve">Who do </w:t>
      </w:r>
      <w:r w:rsidRPr="00F33CBA">
        <w:t>they</w:t>
      </w:r>
      <w:r w:rsidRPr="00C76662">
        <w:t xml:space="preserve"> live with?</w:t>
      </w:r>
      <w:bookmarkEnd w:id="8"/>
      <w:r w:rsidRPr="00C76662">
        <w:t xml:space="preserve"> </w:t>
      </w:r>
    </w:p>
    <w:p w14:paraId="4E6D9B81" w14:textId="23E14FC1" w:rsidR="00EC680A" w:rsidRPr="00C76662" w:rsidRDefault="00EC680A" w:rsidP="00EC680A">
      <w:r w:rsidRPr="00C76662">
        <w:t xml:space="preserve">Among the 16, 4 live with their husbands, 7 live with relatives and 5 live alone. </w:t>
      </w:r>
    </w:p>
    <w:bookmarkEnd w:id="7"/>
    <w:p w14:paraId="5E734C05" w14:textId="4C3831DA" w:rsidR="007C2FC4" w:rsidRPr="00C76662" w:rsidRDefault="00EC680A" w:rsidP="007C2FC4">
      <w:pPr>
        <w:rPr>
          <w:b/>
          <w:bCs/>
        </w:rPr>
      </w:pPr>
      <w:r w:rsidRPr="00C76662">
        <w:rPr>
          <w:b/>
          <w:bCs/>
        </w:rPr>
        <w:t>As well</w:t>
      </w:r>
      <w:r w:rsidR="007C2FC4" w:rsidRPr="00C76662">
        <w:rPr>
          <w:b/>
          <w:bCs/>
        </w:rPr>
        <w:t xml:space="preserve">: </w:t>
      </w:r>
    </w:p>
    <w:p w14:paraId="567C4113" w14:textId="48A329EC" w:rsidR="007C2FC4" w:rsidRPr="00C76662" w:rsidRDefault="007C2FC4" w:rsidP="007C2FC4">
      <w:pPr>
        <w:pStyle w:val="Paragraphedeliste"/>
        <w:numPr>
          <w:ilvl w:val="0"/>
          <w:numId w:val="24"/>
        </w:numPr>
      </w:pPr>
      <w:r w:rsidRPr="00C76662">
        <w:t xml:space="preserve">4 are married with kids </w:t>
      </w:r>
      <w:r w:rsidR="00EC680A" w:rsidRPr="00C76662">
        <w:t>(</w:t>
      </w:r>
      <w:r w:rsidRPr="00C76662">
        <w:t>and are living with their husbands</w:t>
      </w:r>
      <w:r w:rsidR="00EC680A" w:rsidRPr="00C76662">
        <w:t>)</w:t>
      </w:r>
    </w:p>
    <w:p w14:paraId="77D95821" w14:textId="77777777" w:rsidR="007C2FC4" w:rsidRPr="00C76662" w:rsidRDefault="007C2FC4" w:rsidP="007C2FC4">
      <w:pPr>
        <w:pStyle w:val="Paragraphedeliste"/>
        <w:numPr>
          <w:ilvl w:val="0"/>
          <w:numId w:val="24"/>
        </w:numPr>
      </w:pPr>
      <w:r w:rsidRPr="00C76662">
        <w:t>2 are not yet married and have no kids</w:t>
      </w:r>
    </w:p>
    <w:p w14:paraId="7D02D7AB" w14:textId="77777777" w:rsidR="00BA13A3" w:rsidRPr="0069714A" w:rsidRDefault="007C2FC4" w:rsidP="007C2FC4">
      <w:pPr>
        <w:pStyle w:val="Paragraphedeliste"/>
        <w:numPr>
          <w:ilvl w:val="0"/>
          <w:numId w:val="24"/>
        </w:numPr>
      </w:pPr>
      <w:r w:rsidRPr="00C76662">
        <w:t>10 are single mothers</w:t>
      </w:r>
      <w:r w:rsidR="00BA13A3">
        <w:t xml:space="preserve">. </w:t>
      </w:r>
    </w:p>
    <w:p w14:paraId="6816EF35" w14:textId="5A15FD01" w:rsidR="007C2FC4" w:rsidRPr="0069714A" w:rsidRDefault="00BA13A3" w:rsidP="007C2FC4">
      <w:pPr>
        <w:pStyle w:val="Paragraphedeliste"/>
        <w:numPr>
          <w:ilvl w:val="0"/>
          <w:numId w:val="24"/>
        </w:numPr>
      </w:pPr>
      <w:r w:rsidRPr="0069714A">
        <w:t xml:space="preserve">2 </w:t>
      </w:r>
      <w:r w:rsidR="00736B14" w:rsidRPr="0069714A">
        <w:t>of them</w:t>
      </w:r>
      <w:r w:rsidR="007C2FC4" w:rsidRPr="0069714A">
        <w:t xml:space="preserve"> had their children taken away to live with</w:t>
      </w:r>
      <w:r w:rsidR="004918CD">
        <w:t xml:space="preserve"> other</w:t>
      </w:r>
      <w:r w:rsidR="007C2FC4" w:rsidRPr="0069714A">
        <w:t xml:space="preserve"> relatives</w:t>
      </w:r>
      <w:r w:rsidR="00736B14" w:rsidRPr="0069714A">
        <w:t xml:space="preserve"> </w:t>
      </w:r>
    </w:p>
    <w:p w14:paraId="432D80CA" w14:textId="2DFBF33E" w:rsidR="00345390" w:rsidRPr="00C76662" w:rsidRDefault="00345390" w:rsidP="00F33CBA">
      <w:pPr>
        <w:pStyle w:val="Titre2"/>
      </w:pPr>
      <w:bookmarkStart w:id="9" w:name="_Toc167978757"/>
      <w:r w:rsidRPr="00C76662">
        <w:t xml:space="preserve">Level </w:t>
      </w:r>
      <w:r w:rsidRPr="00F33CBA">
        <w:t>of</w:t>
      </w:r>
      <w:r w:rsidRPr="00C76662">
        <w:t xml:space="preserve"> education</w:t>
      </w:r>
      <w:bookmarkEnd w:id="9"/>
    </w:p>
    <w:p w14:paraId="6C12F88C" w14:textId="77777777" w:rsidR="002423B9" w:rsidRDefault="00345390" w:rsidP="00047F9B">
      <w:r w:rsidRPr="00C76662">
        <w:t xml:space="preserve">The level of education is diverse: </w:t>
      </w:r>
    </w:p>
    <w:p w14:paraId="186A13E8" w14:textId="360836DE" w:rsidR="002423B9" w:rsidRDefault="004918CD" w:rsidP="002423B9">
      <w:pPr>
        <w:pStyle w:val="Paragraphedeliste"/>
        <w:numPr>
          <w:ilvl w:val="0"/>
          <w:numId w:val="41"/>
        </w:numPr>
      </w:pPr>
      <w:r>
        <w:t xml:space="preserve"> </w:t>
      </w:r>
      <w:r w:rsidR="00345390" w:rsidRPr="007F7A3D">
        <w:t>5 of</w:t>
      </w:r>
      <w:r w:rsidR="00345390" w:rsidRPr="00C76662">
        <w:t xml:space="preserve"> them stopped in lower primary school</w:t>
      </w:r>
      <w:r w:rsidR="002423B9">
        <w:t>.</w:t>
      </w:r>
    </w:p>
    <w:p w14:paraId="1CC5B68F" w14:textId="77777777" w:rsidR="002423B9" w:rsidRDefault="00345390" w:rsidP="002423B9">
      <w:pPr>
        <w:pStyle w:val="Paragraphedeliste"/>
        <w:numPr>
          <w:ilvl w:val="0"/>
          <w:numId w:val="41"/>
        </w:numPr>
      </w:pPr>
      <w:r w:rsidRPr="00C76662">
        <w:t xml:space="preserve"> 1 </w:t>
      </w:r>
      <w:r w:rsidR="002423B9">
        <w:t>attain “O” Level</w:t>
      </w:r>
      <w:r w:rsidRPr="00C76662">
        <w:t xml:space="preserve"> certificate</w:t>
      </w:r>
    </w:p>
    <w:p w14:paraId="11D20E18" w14:textId="77777777" w:rsidR="002423B9" w:rsidRDefault="00345390" w:rsidP="002423B9">
      <w:pPr>
        <w:pStyle w:val="Paragraphedeliste"/>
        <w:numPr>
          <w:ilvl w:val="0"/>
          <w:numId w:val="41"/>
        </w:numPr>
      </w:pPr>
      <w:r w:rsidRPr="00C76662">
        <w:t xml:space="preserve"> 1 </w:t>
      </w:r>
      <w:r w:rsidR="002423B9">
        <w:t>attained</w:t>
      </w:r>
      <w:r w:rsidRPr="00C76662">
        <w:t xml:space="preserve"> first degree.</w:t>
      </w:r>
    </w:p>
    <w:p w14:paraId="484D3514" w14:textId="3F1E8B48" w:rsidR="00345390" w:rsidRPr="00C76662" w:rsidRDefault="00345390" w:rsidP="002423B9">
      <w:pPr>
        <w:pStyle w:val="Paragraphedeliste"/>
        <w:numPr>
          <w:ilvl w:val="0"/>
          <w:numId w:val="41"/>
        </w:numPr>
      </w:pPr>
      <w:r w:rsidRPr="00C76662">
        <w:t xml:space="preserve"> The 9 others never went to school</w:t>
      </w:r>
      <w:r w:rsidR="00047F9B" w:rsidRPr="00C76662">
        <w:t xml:space="preserve">. </w:t>
      </w:r>
    </w:p>
    <w:p w14:paraId="2388F98C" w14:textId="3AA14722" w:rsidR="00345390" w:rsidRPr="00C76662" w:rsidRDefault="00047F9B" w:rsidP="00345390">
      <w:r w:rsidRPr="00C76662">
        <w:lastRenderedPageBreak/>
        <w:t xml:space="preserve">They were questioned about the reasons for not being enrolled or dropping-out. The lack of money is the reason for 8 of them; for 2 of them it is linked with their disability status. </w:t>
      </w:r>
    </w:p>
    <w:p w14:paraId="6ADB8BAD" w14:textId="50376016" w:rsidR="007C2FC4" w:rsidRPr="008A5979" w:rsidRDefault="00756791" w:rsidP="00047F9B">
      <w:pPr>
        <w:pStyle w:val="Titre2"/>
      </w:pPr>
      <w:bookmarkStart w:id="10" w:name="_Toc167978758"/>
      <w:r w:rsidRPr="008A5979">
        <w:t>Active women in their communities</w:t>
      </w:r>
      <w:bookmarkEnd w:id="10"/>
    </w:p>
    <w:p w14:paraId="05F3CA04" w14:textId="26C24459" w:rsidR="00756791" w:rsidRPr="00C76662" w:rsidRDefault="00756791" w:rsidP="00756791">
      <w:r w:rsidRPr="008A5979">
        <w:rPr>
          <w:b/>
          <w:bCs/>
        </w:rPr>
        <w:t xml:space="preserve">All but one woman with severe physical impairment </w:t>
      </w:r>
      <w:r w:rsidR="008A5979" w:rsidRPr="008A5979">
        <w:rPr>
          <w:b/>
          <w:bCs/>
        </w:rPr>
        <w:t>has</w:t>
      </w:r>
      <w:r w:rsidRPr="008A5979">
        <w:rPr>
          <w:b/>
          <w:bCs/>
        </w:rPr>
        <w:t xml:space="preserve"> an activity</w:t>
      </w:r>
      <w:r w:rsidRPr="008A5979">
        <w:t>: farming is the most common occupation, are selling goods comes second. The others have diverse</w:t>
      </w:r>
      <w:r w:rsidRPr="00C76662">
        <w:t xml:space="preserve"> occupations such as working as a cleaner, tailoring, running a restaurant or having housework activities. Last, one is organizing outreach for person with psychosocial disabilities.</w:t>
      </w:r>
      <w:r w:rsidR="00103005" w:rsidRPr="00C76662">
        <w:t xml:space="preserve"> </w:t>
      </w:r>
      <w:r w:rsidR="004C630F" w:rsidRPr="0069714A">
        <w:t xml:space="preserve">At least 11 of the women </w:t>
      </w:r>
      <w:r w:rsidR="0069714A">
        <w:t>have an activity</w:t>
      </w:r>
      <w:r w:rsidR="004C630F" w:rsidRPr="0069714A">
        <w:t xml:space="preserve"> that earns them a living.</w:t>
      </w:r>
      <w:r w:rsidR="004C630F" w:rsidRPr="00B81D11">
        <w:rPr>
          <w:color w:val="FF0000"/>
        </w:rPr>
        <w:t xml:space="preserve"> </w:t>
      </w:r>
    </w:p>
    <w:p w14:paraId="4D703FBB" w14:textId="516E2569" w:rsidR="00967119" w:rsidRPr="00C76662" w:rsidRDefault="00967119" w:rsidP="00967119">
      <w:pPr>
        <w:pStyle w:val="Temoignage"/>
      </w:pPr>
      <w:r w:rsidRPr="00C76662">
        <w:t>Monthly average income is not more than 190,000 Uganda Shillings</w:t>
      </w:r>
      <w:r w:rsidR="00BD34B0">
        <w:t xml:space="preserve"> (</w:t>
      </w:r>
      <w:r w:rsidR="005F5F6D">
        <w:t>50</w:t>
      </w:r>
      <w:r w:rsidR="00BD34B0">
        <w:t xml:space="preserve"> USD)</w:t>
      </w:r>
      <w:r w:rsidRPr="00C76662">
        <w:t>; it serves</w:t>
      </w:r>
      <w:r w:rsidR="0069714A">
        <w:t xml:space="preserve"> </w:t>
      </w:r>
      <w:r w:rsidRPr="00C76662">
        <w:t>for medicine and food</w:t>
      </w:r>
      <w:r w:rsidR="0069714A">
        <w:t>, a</w:t>
      </w:r>
      <w:r w:rsidR="00B81D11" w:rsidRPr="0069714A">
        <w:t>nd also</w:t>
      </w:r>
      <w:r w:rsidR="0069714A" w:rsidRPr="0069714A">
        <w:t xml:space="preserve"> for</w:t>
      </w:r>
      <w:r w:rsidR="00B81D11" w:rsidRPr="0069714A">
        <w:t xml:space="preserve"> clothes and caring for </w:t>
      </w:r>
      <w:r w:rsidR="0069714A" w:rsidRPr="0069714A">
        <w:t xml:space="preserve">their </w:t>
      </w:r>
      <w:r w:rsidR="00B81D11" w:rsidRPr="0069714A">
        <w:t>children</w:t>
      </w:r>
    </w:p>
    <w:p w14:paraId="69D8B5DD" w14:textId="60814D5E" w:rsidR="002A46C4" w:rsidRPr="00C76662" w:rsidRDefault="003D3225" w:rsidP="00756791">
      <w:r w:rsidRPr="00C76662">
        <w:t xml:space="preserve">For their activities, most of them consider being skilled. Still </w:t>
      </w:r>
      <w:r w:rsidRPr="00C76662">
        <w:rPr>
          <w:b/>
          <w:bCs/>
        </w:rPr>
        <w:t>t</w:t>
      </w:r>
      <w:r w:rsidR="002A46C4" w:rsidRPr="00C76662">
        <w:rPr>
          <w:b/>
          <w:bCs/>
        </w:rPr>
        <w:t>heir</w:t>
      </w:r>
      <w:r w:rsidR="005C0C81" w:rsidRPr="00C76662">
        <w:rPr>
          <w:b/>
          <w:bCs/>
        </w:rPr>
        <w:t xml:space="preserve"> </w:t>
      </w:r>
      <w:r w:rsidR="002A46C4" w:rsidRPr="00C76662">
        <w:rPr>
          <w:b/>
          <w:bCs/>
        </w:rPr>
        <w:t>monthly income</w:t>
      </w:r>
      <w:r w:rsidR="002A46C4" w:rsidRPr="00C76662">
        <w:t xml:space="preserve"> for the month before the </w:t>
      </w:r>
      <w:r w:rsidR="005C0C81" w:rsidRPr="00C76662">
        <w:t>interview</w:t>
      </w:r>
      <w:r w:rsidR="002A46C4" w:rsidRPr="00C76662">
        <w:t xml:space="preserve"> went from 20,00 Uganda Shillings to 600,000 Uganda Shillings; average monthly income at </w:t>
      </w:r>
      <w:r w:rsidR="005C0C81" w:rsidRPr="00C76662">
        <w:t>190,000 Shillings among the interviewees, which is clearly not sufficient to cater for food and other needs of a family</w:t>
      </w:r>
      <w:r w:rsidR="0069714A">
        <w:t xml:space="preserve">. </w:t>
      </w:r>
      <w:r w:rsidR="00967119" w:rsidRPr="00C76662">
        <w:t xml:space="preserve">10 out of the 16 women report not having sufficient clothes. </w:t>
      </w:r>
    </w:p>
    <w:p w14:paraId="2BDACA1C" w14:textId="58C303E9" w:rsidR="00E61733" w:rsidRPr="00C76662" w:rsidRDefault="00756791" w:rsidP="00756791">
      <w:pPr>
        <w:pStyle w:val="Temoignage"/>
        <w:spacing w:line="380" w:lineRule="exact"/>
      </w:pPr>
      <w:r w:rsidRPr="00C76662">
        <w:t xml:space="preserve">Despite having an occupation for 15 of the women we interviewed, only 4 </w:t>
      </w:r>
      <w:r w:rsidR="00620917" w:rsidRPr="00C76662">
        <w:t>reports</w:t>
      </w:r>
      <w:r w:rsidRPr="00C76662">
        <w:t xml:space="preserve"> feeling independent. </w:t>
      </w:r>
    </w:p>
    <w:p w14:paraId="00EAB7C1" w14:textId="0246E04F" w:rsidR="00756791" w:rsidRPr="00C76662" w:rsidRDefault="00756791" w:rsidP="0069714A">
      <w:pPr>
        <w:spacing w:after="0" w:line="240" w:lineRule="exact"/>
        <w:rPr>
          <w:i/>
        </w:rPr>
      </w:pPr>
      <w:r w:rsidRPr="00C76662">
        <w:t>Among the women, 7 express the</w:t>
      </w:r>
      <w:r w:rsidR="00620917">
        <w:t>y</w:t>
      </w:r>
      <w:r w:rsidRPr="00C76662">
        <w:t xml:space="preserve"> are dependent on relatives or their husband</w:t>
      </w:r>
      <w:r w:rsidR="00620917">
        <w:t>s</w:t>
      </w:r>
      <w:r w:rsidRPr="00C76662">
        <w:t xml:space="preserve">, 5 are not sure and 4 feel independent. </w:t>
      </w:r>
    </w:p>
    <w:p w14:paraId="59107125" w14:textId="6BE0999A" w:rsidR="00756791" w:rsidRPr="00C76662" w:rsidRDefault="0069714A" w:rsidP="002971E4">
      <w:pPr>
        <w:spacing w:before="720" w:after="0"/>
        <w:jc w:val="center"/>
      </w:pPr>
      <w:r w:rsidRPr="00C76662">
        <w:rPr>
          <w:noProof/>
        </w:rPr>
        <w:drawing>
          <wp:inline distT="0" distB="0" distL="0" distR="0" wp14:anchorId="1EAB082D" wp14:editId="4D16C9F4">
            <wp:extent cx="5010150" cy="2755265"/>
            <wp:effectExtent l="0" t="0" r="0" b="6985"/>
            <wp:docPr id="1841747645" name="Image 5" descr="Une image contenant plein air, personne, agriculture, so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1747645" name="Image 5" descr="Une image contenant plein air, personne, agriculture, sol&#10;&#10;Description générée automatiquement"/>
                    <pic:cNvPicPr/>
                  </pic:nvPicPr>
                  <pic:blipFill rotWithShape="1">
                    <a:blip r:embed="rId22" cstate="screen">
                      <a:extLst>
                        <a:ext uri="{28A0092B-C50C-407E-A947-70E740481C1C}">
                          <a14:useLocalDpi xmlns:a14="http://schemas.microsoft.com/office/drawing/2010/main"/>
                        </a:ext>
                      </a:extLst>
                    </a:blip>
                    <a:srcRect/>
                    <a:stretch/>
                  </pic:blipFill>
                  <pic:spPr bwMode="auto">
                    <a:xfrm>
                      <a:off x="0" y="0"/>
                      <a:ext cx="5010150" cy="2755265"/>
                    </a:xfrm>
                    <a:prstGeom prst="rect">
                      <a:avLst/>
                    </a:prstGeom>
                    <a:ln>
                      <a:noFill/>
                    </a:ln>
                    <a:extLst>
                      <a:ext uri="{53640926-AAD7-44D8-BBD7-CCE9431645EC}">
                        <a14:shadowObscured xmlns:a14="http://schemas.microsoft.com/office/drawing/2010/main"/>
                      </a:ext>
                    </a:extLst>
                  </pic:spPr>
                </pic:pic>
              </a:graphicData>
            </a:graphic>
          </wp:inline>
        </w:drawing>
      </w:r>
    </w:p>
    <w:p w14:paraId="5DFE5B2A" w14:textId="77777777" w:rsidR="007F7A3D" w:rsidRDefault="007F7A3D">
      <w:pPr>
        <w:spacing w:after="200" w:line="276" w:lineRule="auto"/>
        <w:rPr>
          <w:b/>
          <w:bCs/>
        </w:rPr>
      </w:pPr>
      <w:r>
        <w:rPr>
          <w:b/>
          <w:bCs/>
        </w:rPr>
        <w:br w:type="page"/>
      </w:r>
    </w:p>
    <w:p w14:paraId="012B45FC" w14:textId="62868738" w:rsidR="000304DC" w:rsidRPr="00C76662" w:rsidRDefault="000304DC" w:rsidP="000304DC">
      <w:r w:rsidRPr="00C76662">
        <w:rPr>
          <w:b/>
          <w:bCs/>
        </w:rPr>
        <w:lastRenderedPageBreak/>
        <w:t>We asked the women if they were holding a position within their community</w:t>
      </w:r>
      <w:r w:rsidRPr="00C76662">
        <w:t xml:space="preserve">: majority of them answered no, as the community members would not allow them to do so, because of their mental health condition. Still, 7 women have a position in the community: 1 is LC1 secretary, 2 have responsibilities within their VSLA (Village Savings and Loan Association), 1 is </w:t>
      </w:r>
      <w:r w:rsidR="00597079">
        <w:t xml:space="preserve">in the office of the </w:t>
      </w:r>
      <w:r w:rsidRPr="00C76662">
        <w:t xml:space="preserve">clan leader, 1 has a position within an </w:t>
      </w:r>
      <w:r w:rsidR="00597079">
        <w:t>A</w:t>
      </w:r>
      <w:r w:rsidRPr="00C76662">
        <w:t xml:space="preserve">ssociation. </w:t>
      </w:r>
      <w:r w:rsidR="00BB4B26" w:rsidRPr="00C76662">
        <w:t>As well,</w:t>
      </w:r>
      <w:r w:rsidRPr="00C76662">
        <w:t xml:space="preserve"> </w:t>
      </w:r>
      <w:r w:rsidR="00BB4B26" w:rsidRPr="00C76662">
        <w:t>most women join community events on Sundays in particular: Church service and Group saving</w:t>
      </w:r>
      <w:r w:rsidR="00597079">
        <w:t>s</w:t>
      </w:r>
      <w:r w:rsidR="00BB4B26" w:rsidRPr="00C76662">
        <w:t xml:space="preserve"> are the most common activities for the women we interviewed.  </w:t>
      </w:r>
    </w:p>
    <w:p w14:paraId="2680A96B" w14:textId="0323B222" w:rsidR="000304DC" w:rsidRPr="00C76662" w:rsidRDefault="00D228DE" w:rsidP="00D228DE">
      <w:pPr>
        <w:pStyle w:val="Temoignage"/>
      </w:pPr>
      <w:r w:rsidRPr="00C76662">
        <w:t>Six of the women interviewed hold positions of responsibility in the community, despite the reluctance of community members due to their mental health condition.</w:t>
      </w:r>
    </w:p>
    <w:p w14:paraId="75350F5E" w14:textId="10FE4827" w:rsidR="00D228DE" w:rsidRPr="00C76662" w:rsidRDefault="00D228DE" w:rsidP="00D228DE">
      <w:r w:rsidRPr="00C76662">
        <w:t xml:space="preserve">Similarly, when asked about the confidence in their capabilities, 9 women said they </w:t>
      </w:r>
      <w:r w:rsidR="00B45572" w:rsidRPr="00C76662">
        <w:t xml:space="preserve">have not been </w:t>
      </w:r>
      <w:r w:rsidRPr="00C76662">
        <w:t>f</w:t>
      </w:r>
      <w:r w:rsidR="00B45572" w:rsidRPr="00C76662">
        <w:t>ee</w:t>
      </w:r>
      <w:r w:rsidRPr="00C76662">
        <w:t>l</w:t>
      </w:r>
      <w:r w:rsidR="00B45572" w:rsidRPr="00C76662">
        <w:t xml:space="preserve">ing </w:t>
      </w:r>
      <w:r w:rsidRPr="00C76662">
        <w:t>confident</w:t>
      </w:r>
      <w:r w:rsidR="00B45572" w:rsidRPr="00C76662">
        <w:t xml:space="preserve"> lately</w:t>
      </w:r>
      <w:r w:rsidRPr="00C76662">
        <w:t xml:space="preserve">. For the women feeling confident, 3 of them made a causal link with the fact that they were under their medication. </w:t>
      </w:r>
    </w:p>
    <w:p w14:paraId="0D874409" w14:textId="261F9E43" w:rsidR="00B45572" w:rsidRPr="00C76662" w:rsidRDefault="001A3ADD" w:rsidP="00B45572">
      <w:pPr>
        <w:pStyle w:val="Citation"/>
      </w:pPr>
      <w:r w:rsidRPr="00C76662">
        <w:t>“</w:t>
      </w:r>
      <w:r w:rsidR="00D228DE" w:rsidRPr="00C76662">
        <w:t>I feel confident as am good in writing skills and reading</w:t>
      </w:r>
      <w:r w:rsidRPr="00C76662">
        <w:t>”</w:t>
      </w:r>
    </w:p>
    <w:p w14:paraId="3424D878" w14:textId="0CBE0DEC" w:rsidR="00D228DE" w:rsidRPr="00C76662" w:rsidRDefault="001A3ADD" w:rsidP="00B45572">
      <w:pPr>
        <w:pStyle w:val="Citation"/>
      </w:pPr>
      <w:r w:rsidRPr="00C76662">
        <w:t>“</w:t>
      </w:r>
      <w:r w:rsidR="00B45572" w:rsidRPr="00C76662">
        <w:t>I am doing agricultural practices and I have a feeling of success</w:t>
      </w:r>
      <w:r w:rsidRPr="00C76662">
        <w:t>”</w:t>
      </w:r>
      <w:r w:rsidR="00D228DE" w:rsidRPr="00C76662">
        <w:t xml:space="preserve"> </w:t>
      </w:r>
    </w:p>
    <w:p w14:paraId="6F32E537" w14:textId="3CB72C96" w:rsidR="00047F9B" w:rsidRPr="00C76662" w:rsidRDefault="00047F9B" w:rsidP="00BB4B26"/>
    <w:p w14:paraId="5C4AAE86" w14:textId="205F6722" w:rsidR="00FC5F17" w:rsidRDefault="00FC5F17" w:rsidP="007F7A3D">
      <w:pPr>
        <w:spacing w:after="0" w:line="280" w:lineRule="atLeast"/>
        <w:jc w:val="center"/>
      </w:pPr>
      <w:r w:rsidRPr="00C76662">
        <w:rPr>
          <w:noProof/>
        </w:rPr>
        <w:drawing>
          <wp:inline distT="0" distB="0" distL="0" distR="0" wp14:anchorId="61F18D62" wp14:editId="71CF0097">
            <wp:extent cx="5177642" cy="3468604"/>
            <wp:effectExtent l="0" t="0" r="4445" b="0"/>
            <wp:docPr id="1245147986" name="Image 3" descr="Une image contenant plein air, habits, plante, herb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5147986" name="Image 3" descr="Une image contenant plein air, habits, plante, herbe&#10;&#10;Description générée automatiquement"/>
                    <pic:cNvPicPr/>
                  </pic:nvPicPr>
                  <pic:blipFill rotWithShape="1">
                    <a:blip r:embed="rId23" cstate="screen">
                      <a:extLst>
                        <a:ext uri="{28A0092B-C50C-407E-A947-70E740481C1C}">
                          <a14:useLocalDpi xmlns:a14="http://schemas.microsoft.com/office/drawing/2010/main"/>
                        </a:ext>
                      </a:extLst>
                    </a:blip>
                    <a:srcRect/>
                    <a:stretch/>
                  </pic:blipFill>
                  <pic:spPr bwMode="auto">
                    <a:xfrm>
                      <a:off x="0" y="0"/>
                      <a:ext cx="5197437" cy="3481865"/>
                    </a:xfrm>
                    <a:prstGeom prst="rect">
                      <a:avLst/>
                    </a:prstGeom>
                    <a:ln>
                      <a:noFill/>
                    </a:ln>
                    <a:extLst>
                      <a:ext uri="{53640926-AAD7-44D8-BBD7-CCE9431645EC}">
                        <a14:shadowObscured xmlns:a14="http://schemas.microsoft.com/office/drawing/2010/main"/>
                      </a:ext>
                    </a:extLst>
                  </pic:spPr>
                </pic:pic>
              </a:graphicData>
            </a:graphic>
          </wp:inline>
        </w:drawing>
      </w:r>
    </w:p>
    <w:p w14:paraId="61222837" w14:textId="77777777" w:rsidR="00FC5F17" w:rsidRDefault="00FC5F17">
      <w:pPr>
        <w:spacing w:after="200" w:line="276" w:lineRule="auto"/>
        <w:rPr>
          <w:rFonts w:eastAsiaTheme="majorEastAsia" w:cstheme="majorBidi"/>
          <w:color w:val="800080"/>
          <w:sz w:val="56"/>
          <w:szCs w:val="26"/>
        </w:rPr>
      </w:pPr>
      <w:r>
        <w:br w:type="page"/>
      </w:r>
    </w:p>
    <w:p w14:paraId="3A73CA70" w14:textId="44FE0C14" w:rsidR="00AD05F4" w:rsidRPr="00C76662" w:rsidRDefault="005C0C81" w:rsidP="00EE369A">
      <w:pPr>
        <w:pStyle w:val="Titre1"/>
      </w:pPr>
      <w:bookmarkStart w:id="11" w:name="_Toc167978759"/>
      <w:r w:rsidRPr="00C76662">
        <w:lastRenderedPageBreak/>
        <w:t>A life of high insecurity</w:t>
      </w:r>
      <w:bookmarkEnd w:id="11"/>
    </w:p>
    <w:p w14:paraId="244FBDED" w14:textId="27A11364" w:rsidR="005C0C81" w:rsidRPr="00C76662" w:rsidRDefault="005C0C81" w:rsidP="005C0C81">
      <w:pPr>
        <w:pStyle w:val="Titre2"/>
      </w:pPr>
      <w:bookmarkStart w:id="12" w:name="_Toc167978760"/>
      <w:r w:rsidRPr="00C76662">
        <w:t>Difficult access to health</w:t>
      </w:r>
      <w:r w:rsidR="00B2716E" w:rsidRPr="00C76662">
        <w:t>, police and education</w:t>
      </w:r>
      <w:bookmarkEnd w:id="12"/>
    </w:p>
    <w:p w14:paraId="18495D94" w14:textId="26074A68" w:rsidR="005C0C81" w:rsidRPr="00C76662" w:rsidRDefault="00B2716E" w:rsidP="005C0C81">
      <w:r w:rsidRPr="00C76662">
        <w:t xml:space="preserve">Access to services is a challenge for women with psychosocial disabilities; the women interviewed shared their mixed experiences of access to services. </w:t>
      </w:r>
    </w:p>
    <w:p w14:paraId="57F1BF9C" w14:textId="0DDD5DFE" w:rsidR="001A3ADD" w:rsidRPr="00C76662" w:rsidRDefault="001A3ADD" w:rsidP="0056587F">
      <w:pPr>
        <w:pStyle w:val="Titre3"/>
      </w:pPr>
      <w:r w:rsidRPr="00C76662">
        <w:t>Access to education</w:t>
      </w:r>
    </w:p>
    <w:p w14:paraId="16EE0553" w14:textId="0D055F60" w:rsidR="00B2716E" w:rsidRPr="00C76662" w:rsidRDefault="00B2716E" w:rsidP="005C0C81">
      <w:r w:rsidRPr="00C76662">
        <w:t xml:space="preserve">Most of them were not enrolled at school or dropped out in low levels, as shown before. In school, 3 of them were feeling happy, the rest told us about </w:t>
      </w:r>
      <w:r w:rsidR="001A3ADD" w:rsidRPr="00C76662">
        <w:t xml:space="preserve">they were neglected by peers and even </w:t>
      </w:r>
      <w:r w:rsidRPr="00C76662">
        <w:t>experiencing bullying</w:t>
      </w:r>
      <w:r w:rsidR="001A3ADD" w:rsidRPr="00C76662">
        <w:t xml:space="preserve">. </w:t>
      </w:r>
    </w:p>
    <w:p w14:paraId="0C7B6D42" w14:textId="34D23EF3" w:rsidR="001A3ADD" w:rsidRPr="00C76662" w:rsidRDefault="001A3ADD" w:rsidP="001A3ADD">
      <w:pPr>
        <w:pStyle w:val="Citation"/>
      </w:pPr>
      <w:r w:rsidRPr="00C76662">
        <w:t>“No teacher knew my problems and how to encourage me to remain in school.”</w:t>
      </w:r>
    </w:p>
    <w:p w14:paraId="63BE9171" w14:textId="7C293540" w:rsidR="001A3ADD" w:rsidRPr="00C76662" w:rsidRDefault="001A3ADD" w:rsidP="0056587F">
      <w:pPr>
        <w:pStyle w:val="Titre3"/>
      </w:pPr>
      <w:r w:rsidRPr="00C76662">
        <w:t xml:space="preserve">Access to police </w:t>
      </w:r>
      <w:r w:rsidR="0056587F" w:rsidRPr="00C76662">
        <w:t>and health</w:t>
      </w:r>
      <w:r w:rsidR="00BD34B0">
        <w:t xml:space="preserve"> services</w:t>
      </w:r>
    </w:p>
    <w:p w14:paraId="2FEB5589" w14:textId="1CA3FB0F" w:rsidR="00EF359D" w:rsidRPr="00C76662" w:rsidRDefault="0039128C" w:rsidP="00EF359D">
      <w:r w:rsidRPr="00C76662">
        <w:t xml:space="preserve">Among the 16 women interviewed, 8 of them declare that the police station is not accessible to them, due to long distance. </w:t>
      </w:r>
    </w:p>
    <w:p w14:paraId="1218E30A" w14:textId="2855FE92" w:rsidR="00EF359D" w:rsidRPr="00C76662" w:rsidRDefault="00EF359D" w:rsidP="00EF359D">
      <w:r w:rsidRPr="00C76662">
        <w:t xml:space="preserve">Most women access regularly health </w:t>
      </w:r>
      <w:r w:rsidR="007F4123" w:rsidRPr="00C76662">
        <w:t>centres</w:t>
      </w:r>
      <w:r w:rsidRPr="00C76662">
        <w:t xml:space="preserve"> or hospitals, either when they are sick or to get treatment for their mental health condition. </w:t>
      </w:r>
      <w:r w:rsidR="00FE12B9" w:rsidRPr="00C76662">
        <w:t xml:space="preserve">8 women reported having a positive experience with the health centre: medical personnel </w:t>
      </w:r>
      <w:r w:rsidR="00803640" w:rsidRPr="00C76662">
        <w:t>have</w:t>
      </w:r>
      <w:r w:rsidR="00FE12B9" w:rsidRPr="00C76662">
        <w:t xml:space="preserve"> been friendly and treating them well. </w:t>
      </w:r>
      <w:r w:rsidR="00FE12B9" w:rsidRPr="005F5F6D">
        <w:rPr>
          <w:b/>
          <w:bCs/>
        </w:rPr>
        <w:t>For the other half, they reported having been neglected, not receiving treatment or support</w:t>
      </w:r>
      <w:r w:rsidR="0069714A" w:rsidRPr="005F5F6D">
        <w:rPr>
          <w:b/>
          <w:bCs/>
        </w:rPr>
        <w:t>.</w:t>
      </w:r>
      <w:r w:rsidR="0069714A">
        <w:t xml:space="preserve">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53"/>
        <w:gridCol w:w="4809"/>
      </w:tblGrid>
      <w:tr w:rsidR="00D94C27" w:rsidRPr="00D94C27" w14:paraId="5B13CE04" w14:textId="751F91EE" w:rsidTr="00F33CBA">
        <w:tc>
          <w:tcPr>
            <w:tcW w:w="4253" w:type="dxa"/>
          </w:tcPr>
          <w:p w14:paraId="0D56EECC" w14:textId="77777777" w:rsidR="00D94C27" w:rsidRPr="00D94C27" w:rsidRDefault="00D94C27" w:rsidP="007F7A3D">
            <w:pPr>
              <w:spacing w:before="360"/>
            </w:pPr>
            <w:r w:rsidRPr="00D94C27">
              <w:t xml:space="preserve">Shortage of medicine is a paramount challenge for interviewed women, as 13 of them are under treatment for their mental health condition and/or another disease:  when drugs are not available at the hospital, they are supposed to buy them, although their resources are not sufficient. </w:t>
            </w:r>
          </w:p>
        </w:tc>
        <w:tc>
          <w:tcPr>
            <w:tcW w:w="4809" w:type="dxa"/>
          </w:tcPr>
          <w:p w14:paraId="572E3AD1" w14:textId="2393385F" w:rsidR="00D94C27" w:rsidRPr="00D94C27" w:rsidRDefault="00D94C27" w:rsidP="007F7A3D">
            <w:pPr>
              <w:spacing w:after="0"/>
            </w:pPr>
            <w:r>
              <w:rPr>
                <w:noProof/>
              </w:rPr>
              <w:drawing>
                <wp:inline distT="0" distB="0" distL="0" distR="0" wp14:anchorId="61E6632F" wp14:editId="6F514639">
                  <wp:extent cx="2885704" cy="2003120"/>
                  <wp:effectExtent l="0" t="0" r="0" b="0"/>
                  <wp:docPr id="1422971385"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2971385" name="Image 3"/>
                          <pic:cNvPicPr/>
                        </pic:nvPicPr>
                        <pic:blipFill rotWithShape="1">
                          <a:blip r:embed="rId24" cstate="screen">
                            <a:extLst>
                              <a:ext uri="{28A0092B-C50C-407E-A947-70E740481C1C}">
                                <a14:useLocalDpi xmlns:a14="http://schemas.microsoft.com/office/drawing/2010/main"/>
                              </a:ext>
                            </a:extLst>
                          </a:blip>
                          <a:srcRect/>
                          <a:stretch/>
                        </pic:blipFill>
                        <pic:spPr bwMode="auto">
                          <a:xfrm>
                            <a:off x="0" y="0"/>
                            <a:ext cx="2895856" cy="2010167"/>
                          </a:xfrm>
                          <a:prstGeom prst="rect">
                            <a:avLst/>
                          </a:prstGeom>
                          <a:ln>
                            <a:noFill/>
                          </a:ln>
                          <a:extLst>
                            <a:ext uri="{53640926-AAD7-44D8-BBD7-CCE9431645EC}">
                              <a14:shadowObscured xmlns:a14="http://schemas.microsoft.com/office/drawing/2010/main"/>
                            </a:ext>
                          </a:extLst>
                        </pic:spPr>
                      </pic:pic>
                    </a:graphicData>
                  </a:graphic>
                </wp:inline>
              </w:drawing>
            </w:r>
          </w:p>
        </w:tc>
      </w:tr>
    </w:tbl>
    <w:p w14:paraId="12ADBD22" w14:textId="60485F87" w:rsidR="007F4123" w:rsidRPr="00C76662" w:rsidRDefault="007F4123" w:rsidP="007F4123">
      <w:pPr>
        <w:pStyle w:val="Temoignage"/>
      </w:pPr>
      <w:r w:rsidRPr="00C76662">
        <w:t>Because of poverty, women suffer interruptions in treatment that are very damaging to their mental health and well-being.</w:t>
      </w:r>
    </w:p>
    <w:p w14:paraId="22A7A28A" w14:textId="3297DEA8" w:rsidR="001A3ADD" w:rsidRDefault="00FE12B9" w:rsidP="001A3ADD">
      <w:r w:rsidRPr="00C76662">
        <w:t xml:space="preserve">Combining the issue of unavailability of medicine and the attitudes of health personnel, all 16 women reported problems with accessing health in their context. In addition, </w:t>
      </w:r>
      <w:r w:rsidRPr="006C7CFC">
        <w:t>8 of them have never heard of family planning</w:t>
      </w:r>
      <w:r w:rsidRPr="00C76662">
        <w:t>, 7 have never been vaccinated against any affection</w:t>
      </w:r>
      <w:r w:rsidR="00677293">
        <w:t>.</w:t>
      </w:r>
    </w:p>
    <w:p w14:paraId="161CE329" w14:textId="5275E0A5" w:rsidR="00677293" w:rsidRPr="006C7CFC" w:rsidRDefault="006C7CFC" w:rsidP="006C7CFC">
      <w:pPr>
        <w:pStyle w:val="Temoignage"/>
      </w:pPr>
      <w:r>
        <w:t>8 out of 16 women have never heard of family planning.</w:t>
      </w:r>
      <w:bookmarkStart w:id="13" w:name="_Toc167978761"/>
      <w:r w:rsidR="00677293">
        <w:br w:type="page"/>
      </w:r>
    </w:p>
    <w:p w14:paraId="1A722F18" w14:textId="0745A6CE" w:rsidR="005C0C81" w:rsidRPr="00C76662" w:rsidRDefault="00103005" w:rsidP="00103005">
      <w:pPr>
        <w:pStyle w:val="Titre2"/>
      </w:pPr>
      <w:r w:rsidRPr="00C76662">
        <w:lastRenderedPageBreak/>
        <w:t>Living in an unfriendly environment</w:t>
      </w:r>
      <w:bookmarkEnd w:id="13"/>
      <w:r w:rsidRPr="00C76662">
        <w:t xml:space="preserve"> </w:t>
      </w:r>
    </w:p>
    <w:p w14:paraId="73156A88" w14:textId="5DD3B8EE" w:rsidR="006040E1" w:rsidRPr="00C76662" w:rsidRDefault="006040E1" w:rsidP="006040E1">
      <w:pPr>
        <w:pStyle w:val="Citation"/>
      </w:pPr>
      <w:r w:rsidRPr="00C76662">
        <w:t>“Sometimes I feel like I want to die because I am useless when people annoy me.”</w:t>
      </w:r>
    </w:p>
    <w:p w14:paraId="6AAECB21" w14:textId="29CFE793" w:rsidR="00B75D0A" w:rsidRPr="00C76662" w:rsidRDefault="0039128C" w:rsidP="0039128C">
      <w:r w:rsidRPr="00C76662">
        <w:t>Women with psychosocial disabilities</w:t>
      </w:r>
      <w:r w:rsidR="00B75D0A" w:rsidRPr="00C76662">
        <w:t xml:space="preserve"> that were interviewed</w:t>
      </w:r>
      <w:r w:rsidRPr="00C76662">
        <w:t xml:space="preserve"> face severe</w:t>
      </w:r>
      <w:r w:rsidR="005626C5" w:rsidRPr="00C76662">
        <w:t xml:space="preserve"> and multifaceted</w:t>
      </w:r>
      <w:r w:rsidRPr="00C76662">
        <w:t xml:space="preserve"> difficulties </w:t>
      </w:r>
      <w:r w:rsidR="00B75D0A" w:rsidRPr="00C76662">
        <w:t xml:space="preserve">in the community </w:t>
      </w:r>
      <w:r w:rsidRPr="00C76662">
        <w:t xml:space="preserve">that significantly impact their sense of security and well-being. </w:t>
      </w:r>
    </w:p>
    <w:p w14:paraId="218755B4" w14:textId="6D2C5ED0" w:rsidR="00B75D0A" w:rsidRPr="00C76662" w:rsidRDefault="00B75D0A" w:rsidP="0056587F">
      <w:pPr>
        <w:pStyle w:val="Titre3"/>
      </w:pPr>
      <w:r w:rsidRPr="00C76662">
        <w:t xml:space="preserve">From negative attitudes to </w:t>
      </w:r>
      <w:r w:rsidR="002D6880" w:rsidRPr="00C76662">
        <w:t xml:space="preserve">insecurity in the daily life </w:t>
      </w:r>
    </w:p>
    <w:p w14:paraId="6F4A4968" w14:textId="59E5E9EC" w:rsidR="0039128C" w:rsidRPr="00C76662" w:rsidRDefault="0039128C" w:rsidP="00F32B59">
      <w:r w:rsidRPr="00C76662">
        <w:t xml:space="preserve">The community often perceives these women </w:t>
      </w:r>
      <w:r w:rsidR="00F32B59" w:rsidRPr="00C76662">
        <w:t>negatively</w:t>
      </w:r>
      <w:r w:rsidRPr="00C76662">
        <w:t>, seeing them as incapable of basic tasks such as cooking</w:t>
      </w:r>
      <w:r w:rsidR="00B75D0A" w:rsidRPr="00C76662">
        <w:t xml:space="preserve">; community members are </w:t>
      </w:r>
      <w:r w:rsidRPr="00C76662">
        <w:t xml:space="preserve">frequently mocking or making fun of them. </w:t>
      </w:r>
      <w:r w:rsidR="00F32B59" w:rsidRPr="00C76662">
        <w:t>Derogatory</w:t>
      </w:r>
      <w:r w:rsidRPr="00C76662">
        <w:t xml:space="preserve"> terms</w:t>
      </w:r>
      <w:r w:rsidR="00F32B59" w:rsidRPr="00C76662">
        <w:t xml:space="preserve"> such as</w:t>
      </w:r>
      <w:r w:rsidRPr="00C76662">
        <w:t xml:space="preserve"> "mad women" and "useless" </w:t>
      </w:r>
      <w:r w:rsidR="00B75D0A" w:rsidRPr="00C76662">
        <w:t>were reported repeatedly</w:t>
      </w:r>
      <w:r w:rsidRPr="00C76662">
        <w:t>, highlighting a severe lack of respect and acceptance</w:t>
      </w:r>
      <w:r w:rsidR="00F32B59" w:rsidRPr="00C76662">
        <w:t xml:space="preserve">, leading to </w:t>
      </w:r>
      <w:r w:rsidRPr="00C76662">
        <w:t xml:space="preserve">widespread segregation and </w:t>
      </w:r>
      <w:r w:rsidR="009E0A68" w:rsidRPr="00C76662">
        <w:t>isolation</w:t>
      </w:r>
      <w:r w:rsidRPr="00C76662">
        <w:t>.</w:t>
      </w:r>
    </w:p>
    <w:p w14:paraId="56931B02" w14:textId="180F2C50" w:rsidR="006040E1" w:rsidRPr="00C76662" w:rsidRDefault="006040E1" w:rsidP="00D94C27">
      <w:pPr>
        <w:pStyle w:val="Citation"/>
        <w:tabs>
          <w:tab w:val="right" w:pos="4536"/>
        </w:tabs>
        <w:ind w:left="4395"/>
      </w:pPr>
      <w:r w:rsidRPr="00C76662">
        <w:t>“</w:t>
      </w:r>
      <w:r w:rsidR="00EE369A" w:rsidRPr="00C76662">
        <w:t>They call me mad lady</w:t>
      </w:r>
      <w:r w:rsidRPr="00C76662">
        <w:t>.”</w:t>
      </w:r>
    </w:p>
    <w:p w14:paraId="5CFC1469" w14:textId="1923BDA0" w:rsidR="002D6880" w:rsidRPr="00C76662" w:rsidRDefault="002D6880" w:rsidP="00F32B59">
      <w:r w:rsidRPr="00C76662">
        <w:t xml:space="preserve">We asked women if they feel free and secure when moving in the community. </w:t>
      </w:r>
      <w:r w:rsidRPr="006C7CFC">
        <w:t>Only 3 have been saying they feel free and secure</w:t>
      </w:r>
      <w:r w:rsidRPr="00C76662">
        <w:t xml:space="preserve">; the others do not feel free </w:t>
      </w:r>
      <w:r w:rsidR="009D2363" w:rsidRPr="00C76662">
        <w:t>when moving</w:t>
      </w:r>
      <w:r w:rsidRPr="00C76662">
        <w:t xml:space="preserve"> in the community because other people fear associating when them, and others </w:t>
      </w:r>
      <w:r w:rsidR="00BB4B26" w:rsidRPr="00C76662">
        <w:t xml:space="preserve">are </w:t>
      </w:r>
      <w:r w:rsidRPr="00C76662">
        <w:t>reporting negative attitudes towards them</w:t>
      </w:r>
      <w:r w:rsidR="009D2363" w:rsidRPr="00C76662">
        <w:t xml:space="preserve">. </w:t>
      </w:r>
    </w:p>
    <w:p w14:paraId="4BAA5B16" w14:textId="03A3DEDD" w:rsidR="009D2363" w:rsidRPr="00C76662" w:rsidRDefault="009D2363" w:rsidP="009D2363">
      <w:pPr>
        <w:pStyle w:val="Temoignage"/>
        <w:rPr>
          <w:color w:val="7030A0"/>
        </w:rPr>
      </w:pPr>
      <w:r w:rsidRPr="00C76662">
        <w:t>Only 3 of 16 women said they feel free and secure when moving in the community</w:t>
      </w:r>
    </w:p>
    <w:p w14:paraId="336B7092" w14:textId="77777777" w:rsidR="009E0A68" w:rsidRPr="00C76662" w:rsidRDefault="009E0A68" w:rsidP="00F32B59">
      <w:r w:rsidRPr="00C76662">
        <w:t xml:space="preserve">The women were asked how, in their opinion, the community perceives them. </w:t>
      </w:r>
    </w:p>
    <w:p w14:paraId="5DE17918" w14:textId="5B5589BD" w:rsidR="009E0A68" w:rsidRPr="00C76662" w:rsidRDefault="009E0A68" w:rsidP="00F32B59">
      <w:r w:rsidRPr="00C76662">
        <w:t xml:space="preserve">All of them mentioned segregation and discrimination. 5 of them mentioned being laughed at, 14 of them used words such as “valueless” or said they are looked down upon. </w:t>
      </w:r>
      <w:r w:rsidR="00F32B59" w:rsidRPr="00C76662">
        <w:t xml:space="preserve">Half the women reported being called “Mad woman”. </w:t>
      </w:r>
    </w:p>
    <w:p w14:paraId="3806C463" w14:textId="1DA1D837" w:rsidR="005626C5" w:rsidRPr="00C76662" w:rsidRDefault="0039128C" w:rsidP="00F32B59">
      <w:r w:rsidRPr="00C76662">
        <w:t>The challenges these women face in their daily lives extend</w:t>
      </w:r>
      <w:r w:rsidR="009A2D2F">
        <w:t>s</w:t>
      </w:r>
      <w:r w:rsidRPr="00C76662">
        <w:t xml:space="preserve"> beyond social perceptions to include </w:t>
      </w:r>
      <w:r w:rsidRPr="005F5F6D">
        <w:rPr>
          <w:b/>
          <w:bCs/>
        </w:rPr>
        <w:t xml:space="preserve">physical violence, neglect, and </w:t>
      </w:r>
      <w:r w:rsidR="00F32B59" w:rsidRPr="005F5F6D">
        <w:rPr>
          <w:b/>
          <w:bCs/>
        </w:rPr>
        <w:t>others</w:t>
      </w:r>
      <w:r w:rsidRPr="005F5F6D">
        <w:rPr>
          <w:b/>
          <w:bCs/>
        </w:rPr>
        <w:t xml:space="preserve"> forms of gender-based violence (GBV) </w:t>
      </w:r>
      <w:r w:rsidR="005626C5" w:rsidRPr="005F5F6D">
        <w:rPr>
          <w:b/>
          <w:bCs/>
        </w:rPr>
        <w:t xml:space="preserve">such as economic violence, </w:t>
      </w:r>
      <w:r w:rsidRPr="005F5F6D">
        <w:rPr>
          <w:b/>
          <w:bCs/>
        </w:rPr>
        <w:t>within their homes</w:t>
      </w:r>
      <w:r w:rsidR="005626C5" w:rsidRPr="005F5F6D">
        <w:rPr>
          <w:b/>
          <w:bCs/>
        </w:rPr>
        <w:t xml:space="preserve"> and within the community</w:t>
      </w:r>
      <w:r w:rsidRPr="00C76662">
        <w:t>. They experience segregation and discrimination not only in the community but also within their families. Financial struggles are prominent</w:t>
      </w:r>
      <w:r w:rsidR="006040E1" w:rsidRPr="00C76662">
        <w:t>, with difficulties in securing transportation, paying for children's school fees, and affording medicine.</w:t>
      </w:r>
      <w:r w:rsidR="005626C5" w:rsidRPr="00C76662">
        <w:t xml:space="preserve"> </w:t>
      </w:r>
    </w:p>
    <w:p w14:paraId="66B1A332" w14:textId="4A4DD447" w:rsidR="009D2363" w:rsidRPr="00C76662" w:rsidRDefault="005626C5" w:rsidP="009D2363">
      <w:r w:rsidRPr="00C76662">
        <w:t xml:space="preserve">Some women also reported having been subjected to violence; from intimate partner violence to </w:t>
      </w:r>
      <w:r w:rsidR="003B0192" w:rsidRPr="00C76662">
        <w:t xml:space="preserve">denial of parental rights, to </w:t>
      </w:r>
      <w:r w:rsidRPr="00C76662">
        <w:t>being denied property rights.</w:t>
      </w:r>
      <w:r w:rsidR="009D2363" w:rsidRPr="00C76662">
        <w:t xml:space="preserve"> </w:t>
      </w:r>
      <w:r w:rsidR="003B0192" w:rsidRPr="00C76662">
        <w:t xml:space="preserve">For </w:t>
      </w:r>
      <w:r w:rsidR="009A2D2F" w:rsidRPr="00C76662">
        <w:t>instance,</w:t>
      </w:r>
      <w:r w:rsidR="003B0192" w:rsidRPr="00C76662">
        <w:t xml:space="preserve"> a couple of women</w:t>
      </w:r>
      <w:r w:rsidR="009D2363" w:rsidRPr="00C76662">
        <w:t xml:space="preserve"> reported that their land was taken from them, either by a relative or after a divorce. </w:t>
      </w:r>
      <w:r w:rsidRPr="00C76662">
        <w:t xml:space="preserve">LIDDWA has been following on each case of violence disclosed during the interviews, with appropriate actions. </w:t>
      </w:r>
    </w:p>
    <w:p w14:paraId="609801FD" w14:textId="29DD22A7" w:rsidR="0039128C" w:rsidRPr="00C76662" w:rsidRDefault="00B75D0A" w:rsidP="0056587F">
      <w:pPr>
        <w:pStyle w:val="Titre3"/>
      </w:pPr>
      <w:r w:rsidRPr="00C76662">
        <w:t xml:space="preserve">Emotional insecurity and </w:t>
      </w:r>
      <w:r w:rsidR="006040E1" w:rsidRPr="00C76662">
        <w:t>psychological struggles</w:t>
      </w:r>
    </w:p>
    <w:p w14:paraId="617C5C7A" w14:textId="77777777" w:rsidR="002D6880" w:rsidRPr="00C76662" w:rsidRDefault="006040E1" w:rsidP="0039128C">
      <w:r w:rsidRPr="00C76662">
        <w:t xml:space="preserve">We asked women about how they felt at the time of the interview: 12 of them said they were feeling bad, for various reasons. </w:t>
      </w:r>
    </w:p>
    <w:p w14:paraId="3DB27737" w14:textId="3E2A7860" w:rsidR="0039128C" w:rsidRPr="00C76662" w:rsidRDefault="006040E1" w:rsidP="0039128C">
      <w:r w:rsidRPr="00C76662">
        <w:t xml:space="preserve">When we asked </w:t>
      </w:r>
      <w:r w:rsidR="002D6880" w:rsidRPr="00C76662">
        <w:t>about</w:t>
      </w:r>
      <w:r w:rsidRPr="00C76662">
        <w:t xml:space="preserve"> their happiness in life in general, results were more mixed</w:t>
      </w:r>
      <w:r w:rsidR="005626C5" w:rsidRPr="00C76662">
        <w:t xml:space="preserve"> but certainly articulating love as a key factor influencing their happiness</w:t>
      </w:r>
      <w:r w:rsidRPr="00C76662">
        <w:t>: 8</w:t>
      </w:r>
      <w:r w:rsidR="005626C5" w:rsidRPr="00C76662">
        <w:t> </w:t>
      </w:r>
      <w:r w:rsidRPr="00C76662">
        <w:t>women said they have been sad because people do not love them</w:t>
      </w:r>
      <w:r w:rsidR="002D6880" w:rsidRPr="00C76662">
        <w:t xml:space="preserve">, when the other half said they have </w:t>
      </w:r>
      <w:r w:rsidR="002D6880" w:rsidRPr="00C76662">
        <w:lastRenderedPageBreak/>
        <w:t xml:space="preserve">been happy if provided with care and love. </w:t>
      </w:r>
      <w:r w:rsidRPr="00C76662">
        <w:t>One woman expressed the pain of missing her children</w:t>
      </w:r>
      <w:r w:rsidR="002D6880" w:rsidRPr="00C76662">
        <w:t xml:space="preserve"> that have been taken from her by relatives</w:t>
      </w:r>
      <w:r w:rsidR="002D6880" w:rsidRPr="00C76662">
        <w:rPr>
          <w:rStyle w:val="Appelnotedebasdep"/>
        </w:rPr>
        <w:footnoteReference w:id="2"/>
      </w:r>
      <w:r w:rsidR="002D6880" w:rsidRPr="00C76662">
        <w:t xml:space="preserve">. </w:t>
      </w:r>
    </w:p>
    <w:p w14:paraId="0EDB4F3C" w14:textId="6CB303BD" w:rsidR="0039128C" w:rsidRPr="00C76662" w:rsidRDefault="004F509D" w:rsidP="009A2D2F">
      <w:pPr>
        <w:pStyle w:val="Temoignage"/>
        <w:jc w:val="left"/>
      </w:pPr>
      <w:r w:rsidRPr="00C76662">
        <w:t>Some women talked about the strain of combining domestic responsibilities with leadership roles, experiencing the mental load that can be overwhelming for mothers with disabilities.</w:t>
      </w:r>
    </w:p>
    <w:p w14:paraId="6B222638" w14:textId="5ED3AEA8" w:rsidR="009E0A68" w:rsidRPr="00C76662" w:rsidRDefault="009E0A68" w:rsidP="009E0A68">
      <w:r w:rsidRPr="00C76662">
        <w:t xml:space="preserve">We asked the women who they were going to when feeling sad or lonely: 12 out of the 16 said they have no one to </w:t>
      </w:r>
      <w:r w:rsidR="005F5F6D">
        <w:t>turn</w:t>
      </w:r>
      <w:r w:rsidRPr="00C76662">
        <w:t xml:space="preserve"> to in such a case. </w:t>
      </w:r>
    </w:p>
    <w:p w14:paraId="7375B92A" w14:textId="58B2F51E" w:rsidR="00EE369A" w:rsidRPr="00C76662" w:rsidRDefault="00EE369A" w:rsidP="00EE369A">
      <w:pPr>
        <w:pStyle w:val="Titre1"/>
      </w:pPr>
      <w:bookmarkStart w:id="14" w:name="_Toc167978762"/>
      <w:r w:rsidRPr="00C76662">
        <w:t>Hopes</w:t>
      </w:r>
      <w:r w:rsidR="00C76662">
        <w:t xml:space="preserve"> and</w:t>
      </w:r>
      <w:r w:rsidRPr="00C76662">
        <w:t xml:space="preserve"> dreams for a better life!</w:t>
      </w:r>
      <w:bookmarkEnd w:id="14"/>
      <w:r w:rsidRPr="00C76662">
        <w:t xml:space="preserve"> </w:t>
      </w:r>
    </w:p>
    <w:p w14:paraId="07D82F96" w14:textId="5EFAFE18" w:rsidR="003B0192" w:rsidRPr="00C76662" w:rsidRDefault="003B0192" w:rsidP="003B0192">
      <w:pPr>
        <w:pStyle w:val="Temoignage"/>
      </w:pPr>
      <w:r w:rsidRPr="00C76662">
        <w:t>15 women shared that their future becomes bad when they lack basic needs like shelter, clothing, medications and food</w:t>
      </w:r>
    </w:p>
    <w:p w14:paraId="4258583D" w14:textId="27F4DE4C" w:rsidR="00400010" w:rsidRPr="00C76662" w:rsidRDefault="003B0192" w:rsidP="0069714A">
      <w:pPr>
        <w:rPr>
          <w:lang w:bidi="th-TH"/>
        </w:rPr>
      </w:pPr>
      <w:r w:rsidRPr="00C76662">
        <w:rPr>
          <w:lang w:bidi="th-TH"/>
        </w:rPr>
        <w:t xml:space="preserve">We asked each woman what was her dreams and hopes for the future. Most of </w:t>
      </w:r>
      <w:r w:rsidR="00400010" w:rsidRPr="00C76662">
        <w:rPr>
          <w:lang w:bidi="th-TH"/>
        </w:rPr>
        <w:t xml:space="preserve">interviewed women’s </w:t>
      </w:r>
      <w:r w:rsidRPr="00C76662">
        <w:rPr>
          <w:lang w:bidi="th-TH"/>
        </w:rPr>
        <w:t xml:space="preserve">hopes </w:t>
      </w:r>
      <w:r w:rsidR="00400010" w:rsidRPr="00C76662">
        <w:rPr>
          <w:lang w:bidi="th-TH"/>
        </w:rPr>
        <w:t xml:space="preserve">revolve very strongly around their main daily difficulties. </w:t>
      </w:r>
    </w:p>
    <w:p w14:paraId="6AD01F83" w14:textId="38DC9C81" w:rsidR="00400010" w:rsidRPr="00C76662" w:rsidRDefault="00400010" w:rsidP="003B0192">
      <w:r w:rsidRPr="00C76662">
        <w:t>All of them expressed their will to be health</w:t>
      </w:r>
      <w:r w:rsidR="00F30E42">
        <w:t>y</w:t>
      </w:r>
      <w:r w:rsidRPr="00C76662">
        <w:t xml:space="preserve"> again in the future. Others shared hopes such as:</w:t>
      </w:r>
    </w:p>
    <w:p w14:paraId="15328422" w14:textId="7A5A758E" w:rsidR="00400010" w:rsidRPr="00C76662" w:rsidRDefault="00400010" w:rsidP="00400010">
      <w:pPr>
        <w:pStyle w:val="Paragraphedeliste"/>
        <w:numPr>
          <w:ilvl w:val="0"/>
          <w:numId w:val="36"/>
        </w:numPr>
      </w:pPr>
      <w:r w:rsidRPr="00C76662">
        <w:t>Being able to start a business for 5 of them</w:t>
      </w:r>
    </w:p>
    <w:p w14:paraId="4FBB53C0" w14:textId="77777777" w:rsidR="00400010" w:rsidRPr="00C76662" w:rsidRDefault="00400010" w:rsidP="00400010">
      <w:pPr>
        <w:pStyle w:val="Paragraphedeliste"/>
        <w:numPr>
          <w:ilvl w:val="0"/>
          <w:numId w:val="36"/>
        </w:numPr>
      </w:pPr>
      <w:r w:rsidRPr="00C76662">
        <w:t xml:space="preserve">Wanting to build a safe, peaceful and good home for her children to stay </w:t>
      </w:r>
    </w:p>
    <w:p w14:paraId="14907AE6" w14:textId="396BDC81" w:rsidR="00400010" w:rsidRPr="00C76662" w:rsidRDefault="00400010" w:rsidP="00400010">
      <w:pPr>
        <w:pStyle w:val="Paragraphedeliste"/>
        <w:numPr>
          <w:ilvl w:val="0"/>
          <w:numId w:val="36"/>
        </w:numPr>
      </w:pPr>
      <w:r w:rsidRPr="00C76662">
        <w:t xml:space="preserve">Be able to cater for their children for 8 of them  </w:t>
      </w:r>
    </w:p>
    <w:p w14:paraId="4D9A1C01" w14:textId="25F4F2B8" w:rsidR="00400010" w:rsidRPr="00C76662" w:rsidRDefault="00400010" w:rsidP="00400010">
      <w:r w:rsidRPr="00C76662">
        <w:t xml:space="preserve">When it comes to longer terms dreams, only one woman expressed that her disability prevented her from having hopes for the future. </w:t>
      </w:r>
      <w:r w:rsidR="00F30E42" w:rsidRPr="00C76662">
        <w:t>One-woman</w:t>
      </w:r>
      <w:r w:rsidRPr="00C76662">
        <w:t xml:space="preserve"> dreams of being a doctor to help her peers with psychosocial disabilities. Another one wants to do an agricultural course to support her father. </w:t>
      </w:r>
    </w:p>
    <w:p w14:paraId="127D5F20" w14:textId="08729FCA" w:rsidR="003B0192" w:rsidRPr="00C76662" w:rsidRDefault="00400010" w:rsidP="00400010">
      <w:pPr>
        <w:pStyle w:val="Citation"/>
      </w:pPr>
      <w:r w:rsidRPr="00C76662">
        <w:t>“I want to be a doctor so that I can help women and girls with psychosocial disabilities”</w:t>
      </w:r>
    </w:p>
    <w:p w14:paraId="36DD9221" w14:textId="77777777" w:rsidR="003B588E" w:rsidRDefault="0056587F" w:rsidP="003B588E">
      <w:pPr>
        <w:pStyle w:val="Citation"/>
        <w:spacing w:before="120" w:after="120"/>
      </w:pPr>
      <w:r w:rsidRPr="00C76662">
        <w:t>“I want to build a good home where my children can stay safely and peacefully</w:t>
      </w:r>
      <w:r w:rsidR="003B588E">
        <w:t>”</w:t>
      </w:r>
    </w:p>
    <w:bookmarkEnd w:id="0"/>
    <w:bookmarkEnd w:id="2"/>
    <w:bookmarkEnd w:id="3"/>
    <w:bookmarkEnd w:id="4"/>
    <w:p w14:paraId="7EC5E805" w14:textId="77777777" w:rsidR="003B588E" w:rsidRDefault="003B588E" w:rsidP="003B588E"/>
    <w:p w14:paraId="1F517016" w14:textId="7BA1E508" w:rsidR="00B52C28" w:rsidRPr="00B52C28" w:rsidRDefault="00B52C28" w:rsidP="00F33CBA">
      <w:pPr>
        <w:pStyle w:val="Emphase-Nontitre"/>
        <w:spacing w:before="1560"/>
        <w:ind w:left="0"/>
        <w:rPr>
          <w:rFonts w:ascii="Aptos" w:hAnsi="Aptos"/>
          <w:b/>
          <w:bCs w:val="0"/>
          <w:color w:val="7030A0"/>
          <w:sz w:val="36"/>
          <w:szCs w:val="36"/>
          <w:lang w:val="en-ZA" w:eastAsia="fr-FR"/>
        </w:rPr>
      </w:pPr>
      <w:r w:rsidRPr="00874F38">
        <w:rPr>
          <w:rFonts w:ascii="Aptos" w:hAnsi="Aptos"/>
          <w:b/>
          <w:bCs w:val="0"/>
          <w:color w:val="800080"/>
          <w:sz w:val="36"/>
          <w:szCs w:val="36"/>
          <w:lang w:val="en-ZA" w:eastAsia="fr-FR"/>
        </w:rPr>
        <w:t>Report edited by LIDDWA with the support of Making It Work –</w:t>
      </w:r>
      <w:r>
        <w:rPr>
          <w:rFonts w:ascii="Aptos" w:hAnsi="Aptos"/>
          <w:b/>
          <w:bCs w:val="0"/>
          <w:color w:val="800080"/>
          <w:sz w:val="36"/>
          <w:szCs w:val="36"/>
          <w:lang w:val="en-ZA" w:eastAsia="fr-FR"/>
        </w:rPr>
        <w:t xml:space="preserve"> </w:t>
      </w:r>
      <w:r w:rsidRPr="00874F38">
        <w:rPr>
          <w:rFonts w:ascii="Aptos" w:hAnsi="Aptos"/>
          <w:b/>
          <w:bCs w:val="0"/>
          <w:color w:val="800080"/>
          <w:sz w:val="36"/>
          <w:szCs w:val="36"/>
          <w:lang w:val="en-ZA" w:eastAsia="fr-FR"/>
        </w:rPr>
        <w:t>final version 30 May 2024</w:t>
      </w:r>
    </w:p>
    <w:sectPr w:rsidR="00B52C28" w:rsidRPr="00B52C28" w:rsidSect="00B52C28">
      <w:type w:val="continuous"/>
      <w:pgSz w:w="11906" w:h="16838" w:code="9"/>
      <w:pgMar w:top="1560" w:right="1700" w:bottom="851" w:left="1134" w:header="794"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9BB06F9" w14:textId="77777777" w:rsidR="00CA48A8" w:rsidRPr="00C76662" w:rsidRDefault="00CA48A8" w:rsidP="00722286"/>
    <w:p w14:paraId="070751A2" w14:textId="77777777" w:rsidR="00CA48A8" w:rsidRPr="00C76662" w:rsidRDefault="00CA48A8"/>
  </w:endnote>
  <w:endnote w:type="continuationSeparator" w:id="0">
    <w:p w14:paraId="4D022C47" w14:textId="77777777" w:rsidR="00CA48A8" w:rsidRPr="00C76662" w:rsidRDefault="00CA48A8" w:rsidP="00722286"/>
    <w:p w14:paraId="67697309" w14:textId="77777777" w:rsidR="00CA48A8" w:rsidRPr="00C76662" w:rsidRDefault="00CA48A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itka Text">
    <w:panose1 w:val="02000505000000020004"/>
    <w:charset w:val="00"/>
    <w:family w:val="auto"/>
    <w:pitch w:val="variable"/>
    <w:sig w:usb0="A00002EF" w:usb1="4000204B"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Nunito">
    <w:panose1 w:val="00000500000000000000"/>
    <w:charset w:val="00"/>
    <w:family w:val="auto"/>
    <w:pitch w:val="variable"/>
    <w:sig w:usb0="20000007" w:usb1="00000001" w:usb2="00000000" w:usb3="00000000" w:csb0="00000193" w:csb1="00000000"/>
  </w:font>
  <w:font w:name="Aptos">
    <w:charset w:val="00"/>
    <w:family w:val="swiss"/>
    <w:pitch w:val="variable"/>
    <w:sig w:usb0="20000287" w:usb1="00000003" w:usb2="00000000" w:usb3="00000000" w:csb0="0000019F" w:csb1="00000000"/>
    <w:embedRegular r:id="rId1" w:fontKey="{773C4EAD-A89E-46B5-B36A-EB0BC35A978E}"/>
    <w:embedBold r:id="rId2" w:fontKey="{62BD724D-5B04-40FF-8492-E1C7AF65BAD7}"/>
    <w:embedItalic r:id="rId3" w:fontKey="{BFA6B5F1-9E5D-49CA-AE24-147C5E6F1BFF}"/>
    <w:embedBoldItalic r:id="rId4" w:fontKey="{0BE1AEB4-0BD1-4B32-B83A-4578E7228F2B}"/>
  </w:font>
  <w:font w:name="Nunito Light">
    <w:panose1 w:val="00000400000000000000"/>
    <w:charset w:val="00"/>
    <w:family w:val="auto"/>
    <w:pitch w:val="variable"/>
    <w:sig w:usb0="20000007" w:usb1="00000001" w:usb2="00000000" w:usb3="00000000" w:csb0="00000193" w:csb1="00000000"/>
    <w:embedBold r:id="rId5" w:subsetted="1" w:fontKey="{5C99980F-3BB5-453D-B620-D10DB0C749AB}"/>
  </w:font>
  <w:font w:name="MS Gothic">
    <w:altName w:val="ＭＳ ゴシック"/>
    <w:panose1 w:val="020B0609070205080204"/>
    <w:charset w:val="80"/>
    <w:family w:val="modern"/>
    <w:pitch w:val="fixed"/>
    <w:sig w:usb0="E00002FF" w:usb1="6AC7FDFB" w:usb2="08000012" w:usb3="00000000" w:csb0="0002009F" w:csb1="00000000"/>
  </w:font>
  <w:font w:name="Nunito ExtraBold">
    <w:panose1 w:val="00000900000000000000"/>
    <w:charset w:val="00"/>
    <w:family w:val="auto"/>
    <w:pitch w:val="variable"/>
    <w:sig w:usb0="20000007" w:usb1="00000001" w:usb2="00000000" w:usb3="00000000" w:csb0="00000193" w:csb1="00000000"/>
    <w:embedRegular r:id="rId6" w:subsetted="1" w:fontKey="{B95501CF-E827-4F41-8618-255B6EA939F1}"/>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Nunito ExtraLight">
    <w:panose1 w:val="00000300000000000000"/>
    <w:charset w:val="00"/>
    <w:family w:val="auto"/>
    <w:pitch w:val="variable"/>
    <w:sig w:usb0="20000007" w:usb1="00000001" w:usb2="0000000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853843896"/>
      <w:docPartObj>
        <w:docPartGallery w:val="Page Numbers (Bottom of Page)"/>
        <w:docPartUnique/>
      </w:docPartObj>
    </w:sdtPr>
    <w:sdtEndPr/>
    <w:sdtContent>
      <w:p w14:paraId="28CEA3A8" w14:textId="7D009FBE" w:rsidR="000F19F0" w:rsidRPr="00C76662" w:rsidRDefault="001C6399" w:rsidP="00722286">
        <w:pPr>
          <w:pStyle w:val="Pieddepage"/>
        </w:pPr>
        <w:r w:rsidRPr="00C76662">
          <w:br/>
        </w:r>
        <w:r w:rsidR="000F19F0" w:rsidRPr="00C76662">
          <w:fldChar w:fldCharType="begin"/>
        </w:r>
        <w:r w:rsidR="000F19F0" w:rsidRPr="00C76662">
          <w:instrText>PAGE   \* MERGEFORMAT</w:instrText>
        </w:r>
        <w:r w:rsidR="000F19F0" w:rsidRPr="00C76662">
          <w:fldChar w:fldCharType="separate"/>
        </w:r>
        <w:r w:rsidR="006F71DC" w:rsidRPr="00C76662">
          <w:t>1</w:t>
        </w:r>
        <w:r w:rsidR="000F19F0" w:rsidRPr="00C76662">
          <w:fldChar w:fldCharType="end"/>
        </w:r>
      </w:p>
    </w:sdtContent>
  </w:sdt>
  <w:p w14:paraId="74F9CF16" w14:textId="77777777" w:rsidR="006F00DB" w:rsidRPr="00C76662" w:rsidRDefault="006F00DB"/>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F1294A" w14:textId="77777777" w:rsidR="0057789A" w:rsidRPr="00C76662" w:rsidRDefault="00530C8A" w:rsidP="00722286">
    <w:pPr>
      <w:pStyle w:val="Pieddepage"/>
    </w:pPr>
    <w:r w:rsidRPr="00C76662">
      <w:rPr>
        <w:noProof/>
        <w:lang w:eastAsia="fr-FR"/>
      </w:rPr>
      <w:drawing>
        <wp:anchor distT="0" distB="0" distL="114300" distR="114300" simplePos="0" relativeHeight="251744256" behindDoc="0" locked="0" layoutInCell="1" allowOverlap="1" wp14:anchorId="18D27273" wp14:editId="231ACBE1">
          <wp:simplePos x="0" y="0"/>
          <wp:positionH relativeFrom="column">
            <wp:posOffset>347</wp:posOffset>
          </wp:positionH>
          <wp:positionV relativeFrom="paragraph">
            <wp:posOffset>-1283335</wp:posOffset>
          </wp:positionV>
          <wp:extent cx="1368475" cy="1304925"/>
          <wp:effectExtent l="0" t="0" r="3175" b="0"/>
          <wp:wrapNone/>
          <wp:docPr id="975786538" name="Image 9757865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4025980" name="Image 2114025980">
                    <a:extLst>
                      <a:ext uri="{C183D7F6-B498-43B3-948B-1728B52AA6E4}">
                        <adec:decorative xmlns:adec="http://schemas.microsoft.com/office/drawing/2017/decorative" val="1"/>
                      </a:ext>
                    </a:extLst>
                  </pic:cNvPr>
                  <pic:cNvPicPr/>
                </pic:nvPicPr>
                <pic:blipFill>
                  <a:blip r:embed="rId1">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368475" cy="1304925"/>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596D2A" w14:textId="0A7F90B5" w:rsidR="00E158D4" w:rsidRPr="00C76662" w:rsidRDefault="00B52C28">
    <w:r>
      <w:rPr>
        <w:noProof/>
      </w:rPr>
      <w:drawing>
        <wp:inline distT="0" distB="0" distL="0" distR="0" wp14:anchorId="5ADF1EE2" wp14:editId="44D7B06A">
          <wp:extent cx="3630305" cy="731017"/>
          <wp:effectExtent l="0" t="0" r="8255" b="0"/>
          <wp:docPr id="1212223319" name="Image 1" descr="Une image contenant dessin humorist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3213897" name="Image 1" descr="Une image contenant dessin humoristique&#10;&#10;Description générée automatiquement"/>
                  <pic:cNvPicPr/>
                </pic:nvPicPr>
                <pic:blipFill>
                  <a:blip r:embed="rId1">
                    <a:extLst>
                      <a:ext uri="{28A0092B-C50C-407E-A947-70E740481C1C}">
                        <a14:useLocalDpi xmlns:a14="http://schemas.microsoft.com/office/drawing/2010/main" val="0"/>
                      </a:ext>
                    </a:extLst>
                  </a:blip>
                  <a:stretch>
                    <a:fillRect/>
                  </a:stretch>
                </pic:blipFill>
                <pic:spPr>
                  <a:xfrm>
                    <a:off x="0" y="0"/>
                    <a:ext cx="3698706" cy="744790"/>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5FD031" w14:textId="77777777" w:rsidR="00E158D4" w:rsidRPr="00C76662" w:rsidRDefault="00E158D4" w:rsidP="00722286">
    <w:pPr>
      <w:pStyle w:val="Pieddepage"/>
    </w:pPr>
    <w:r w:rsidRPr="00C76662">
      <w:rPr>
        <w:noProof/>
        <w:lang w:eastAsia="fr-FR"/>
      </w:rPr>
      <w:drawing>
        <wp:anchor distT="0" distB="0" distL="114300" distR="114300" simplePos="0" relativeHeight="251752448" behindDoc="0" locked="0" layoutInCell="1" allowOverlap="1" wp14:anchorId="42C2CB28" wp14:editId="7055574A">
          <wp:simplePos x="0" y="0"/>
          <wp:positionH relativeFrom="column">
            <wp:posOffset>5598293</wp:posOffset>
          </wp:positionH>
          <wp:positionV relativeFrom="paragraph">
            <wp:posOffset>-837565</wp:posOffset>
          </wp:positionV>
          <wp:extent cx="887104" cy="973551"/>
          <wp:effectExtent l="0" t="0" r="8255" b="0"/>
          <wp:wrapNone/>
          <wp:docPr id="2056793610" name="Image 20567936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1303305" name="Image 197130330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887104" cy="973551"/>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7BCAC9B" w14:textId="77777777" w:rsidR="00CA48A8" w:rsidRPr="00C76662" w:rsidRDefault="00CA48A8" w:rsidP="00722286"/>
    <w:p w14:paraId="3C367EEA" w14:textId="77777777" w:rsidR="00CA48A8" w:rsidRPr="00C76662" w:rsidRDefault="00CA48A8"/>
  </w:footnote>
  <w:footnote w:type="continuationSeparator" w:id="0">
    <w:p w14:paraId="1C2EA5DC" w14:textId="77777777" w:rsidR="00CA48A8" w:rsidRPr="00C76662" w:rsidRDefault="00CA48A8" w:rsidP="00722286"/>
    <w:p w14:paraId="449DADB5" w14:textId="77777777" w:rsidR="00CA48A8" w:rsidRPr="00C76662" w:rsidRDefault="00CA48A8"/>
  </w:footnote>
  <w:footnote w:type="continuationNotice" w:id="1">
    <w:p w14:paraId="41AF33B4" w14:textId="77777777" w:rsidR="00CA48A8" w:rsidRPr="00C76662" w:rsidRDefault="00CA48A8" w:rsidP="00722286"/>
    <w:p w14:paraId="795F586E" w14:textId="77777777" w:rsidR="00CA48A8" w:rsidRPr="00C76662" w:rsidRDefault="00CA48A8"/>
  </w:footnote>
  <w:footnote w:id="2">
    <w:p w14:paraId="1CB9BA13" w14:textId="4CEC646C" w:rsidR="002D6880" w:rsidRPr="006C7CFC" w:rsidRDefault="002D6880">
      <w:pPr>
        <w:pStyle w:val="Notedebasdepage"/>
        <w:rPr>
          <w:lang w:val="fr-FR"/>
        </w:rPr>
      </w:pPr>
      <w:r w:rsidRPr="00C76662">
        <w:rPr>
          <w:rStyle w:val="Appelnotedebasdep"/>
        </w:rPr>
        <w:footnoteRef/>
      </w:r>
      <w:r w:rsidRPr="00C76662">
        <w:t xml:space="preserve"> LIDDWA has been following on that particular case.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35A442" w14:textId="592539EB" w:rsidR="006F00DB" w:rsidRPr="00C76662" w:rsidRDefault="00035A69" w:rsidP="00035A69">
    <w:pPr>
      <w:tabs>
        <w:tab w:val="left" w:pos="881"/>
        <w:tab w:val="left" w:pos="5416"/>
        <w:tab w:val="left" w:pos="6276"/>
      </w:tabs>
      <w:spacing w:after="0"/>
      <w:rPr>
        <w:b/>
        <w:bCs/>
        <w:color w:val="FFFFFF" w:themeColor="background1"/>
        <w:sz w:val="28"/>
        <w:szCs w:val="28"/>
      </w:rPr>
    </w:pPr>
    <w:r w:rsidRPr="00C76662">
      <w:rPr>
        <w:b/>
        <w:bCs/>
        <w:sz w:val="28"/>
        <w:szCs w:val="28"/>
      </w:rPr>
      <w:t xml:space="preserve">Voices </w:t>
    </w:r>
    <w:r w:rsidR="00706C06">
      <w:rPr>
        <w:b/>
        <w:bCs/>
        <w:sz w:val="28"/>
        <w:szCs w:val="28"/>
      </w:rPr>
      <w:t>of</w:t>
    </w:r>
    <w:r w:rsidRPr="00C76662">
      <w:rPr>
        <w:b/>
        <w:bCs/>
        <w:sz w:val="28"/>
        <w:szCs w:val="28"/>
      </w:rPr>
      <w:t xml:space="preserve"> Women with Psychosocial Disabilities in Lira – May 202</w:t>
    </w:r>
    <w:r w:rsidR="00874F38">
      <w:rPr>
        <w:b/>
        <w:bCs/>
        <w:sz w:val="28"/>
        <w:szCs w:val="28"/>
      </w:rPr>
      <w:t xml:space="preserve">4 - </w:t>
    </w:r>
    <w:r w:rsidR="00874F38" w:rsidRPr="00874F38">
      <w:rPr>
        <w:b/>
        <w:bCs/>
        <w:sz w:val="28"/>
        <w:szCs w:val="28"/>
      </w:rPr>
      <w:fldChar w:fldCharType="begin"/>
    </w:r>
    <w:r w:rsidR="00874F38" w:rsidRPr="00874F38">
      <w:rPr>
        <w:b/>
        <w:bCs/>
        <w:sz w:val="28"/>
        <w:szCs w:val="28"/>
      </w:rPr>
      <w:instrText>PAGE   \* MERGEFORMAT</w:instrText>
    </w:r>
    <w:r w:rsidR="00874F38" w:rsidRPr="00874F38">
      <w:rPr>
        <w:b/>
        <w:bCs/>
        <w:sz w:val="28"/>
        <w:szCs w:val="28"/>
      </w:rPr>
      <w:fldChar w:fldCharType="separate"/>
    </w:r>
    <w:r w:rsidR="00874F38" w:rsidRPr="00F33CBA">
      <w:rPr>
        <w:b/>
        <w:bCs/>
        <w:sz w:val="28"/>
        <w:szCs w:val="28"/>
        <w:lang w:val="en-US"/>
      </w:rPr>
      <w:t>1</w:t>
    </w:r>
    <w:r w:rsidR="00874F38" w:rsidRPr="00874F38">
      <w:rPr>
        <w:b/>
        <w:bCs/>
        <w:sz w:val="28"/>
        <w:szCs w:val="28"/>
      </w:rPr>
      <w:fldChar w:fldCharType="end"/>
    </w:r>
    <w:r w:rsidRPr="00C76662">
      <w:rPr>
        <w:b/>
        <w:bCs/>
        <w:sz w:val="28"/>
        <w:szCs w:val="28"/>
      </w:rPr>
      <w:tab/>
    </w:r>
    <w:r w:rsidRPr="00C76662">
      <w:rPr>
        <w:b/>
        <w:bCs/>
        <w:color w:val="FFFFFF" w:themeColor="background1"/>
        <w:sz w:val="28"/>
        <w:szCs w:val="28"/>
      </w:rPr>
      <w:tab/>
    </w:r>
    <w:r w:rsidRPr="00C76662">
      <w:rPr>
        <w:b/>
        <w:bCs/>
        <w:color w:val="FFFFFF" w:themeColor="background1"/>
        <w:sz w:val="28"/>
        <w:szCs w:val="28"/>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A4F853" w14:textId="4530316E" w:rsidR="00030A28" w:rsidRPr="00C76662" w:rsidRDefault="00343B5F" w:rsidP="00722286">
    <w:r w:rsidRPr="00C76662">
      <w:rPr>
        <w:noProof/>
        <w:lang w:eastAsia="fr-FR"/>
      </w:rPr>
      <w:drawing>
        <wp:anchor distT="0" distB="0" distL="114300" distR="114300" simplePos="0" relativeHeight="251742208" behindDoc="0" locked="0" layoutInCell="1" allowOverlap="1" wp14:anchorId="64403DE5" wp14:editId="2F3A496F">
          <wp:simplePos x="0" y="0"/>
          <wp:positionH relativeFrom="page">
            <wp:posOffset>0</wp:posOffset>
          </wp:positionH>
          <wp:positionV relativeFrom="page">
            <wp:posOffset>27097</wp:posOffset>
          </wp:positionV>
          <wp:extent cx="7555576" cy="4626402"/>
          <wp:effectExtent l="0" t="0" r="7620" b="3175"/>
          <wp:wrapNone/>
          <wp:docPr id="299942655" name="Image 2999426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515201" name="Image 899515201">
                    <a:extLst>
                      <a:ext uri="{C183D7F6-B498-43B3-948B-1728B52AA6E4}">
                        <adec:decorative xmlns:adec="http://schemas.microsoft.com/office/drawing/2017/decorative" val="1"/>
                      </a:ext>
                    </a:extLst>
                  </pic:cNvPr>
                  <pic:cNvPicPr/>
                </pic:nvPicPr>
                <pic:blipFill rotWithShape="1">
                  <a:blip r:embed="rId1" cstate="screen">
                    <a:extLst>
                      <a:ext uri="{28A0092B-C50C-407E-A947-70E740481C1C}">
                        <a14:useLocalDpi xmlns:a14="http://schemas.microsoft.com/office/drawing/2010/main" val="0"/>
                      </a:ext>
                    </a:extLst>
                  </a:blip>
                  <a:srcRect/>
                  <a:stretch/>
                </pic:blipFill>
                <pic:spPr bwMode="auto">
                  <a:xfrm>
                    <a:off x="0" y="0"/>
                    <a:ext cx="7555576" cy="462640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4068B" w:rsidRPr="00C76662">
      <w:rPr>
        <w:noProof/>
        <w:lang w:eastAsia="fr-FR"/>
      </w:rPr>
      <w:drawing>
        <wp:inline distT="0" distB="0" distL="0" distR="0" wp14:anchorId="69996CBA" wp14:editId="560C4184">
          <wp:extent cx="5760720" cy="3795395"/>
          <wp:effectExtent l="0" t="0" r="0" b="0"/>
          <wp:docPr id="816610082" name="Image 1" descr="Une image contenant habits, personne, Visage humain, m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1957940" name="Image 1" descr="Une image contenant habits, personne, Visage humain, mur&#10;&#10;Description générée automatiquement"/>
                  <pic:cNvPicPr/>
                </pic:nvPicPr>
                <pic:blipFill>
                  <a:blip r:embed="rId2" cstate="screen">
                    <a:extLst>
                      <a:ext uri="{28A0092B-C50C-407E-A947-70E740481C1C}">
                        <a14:useLocalDpi xmlns:a14="http://schemas.microsoft.com/office/drawing/2010/main" val="0"/>
                      </a:ext>
                    </a:extLst>
                  </a:blip>
                  <a:stretch>
                    <a:fillRect/>
                  </a:stretch>
                </pic:blipFill>
                <pic:spPr>
                  <a:xfrm>
                    <a:off x="0" y="0"/>
                    <a:ext cx="5760720" cy="3795395"/>
                  </a:xfrm>
                  <a:prstGeom prst="rect">
                    <a:avLst/>
                  </a:prstGeom>
                </pic:spPr>
              </pic:pic>
            </a:graphicData>
          </a:graphic>
        </wp:inline>
      </w:drawing>
    </w:r>
    <w:r w:rsidR="00530C8A" w:rsidRPr="00C76662">
      <w:rPr>
        <w:noProof/>
        <w:lang w:eastAsia="fr-FR"/>
      </w:rPr>
      <mc:AlternateContent>
        <mc:Choice Requires="wps">
          <w:drawing>
            <wp:anchor distT="0" distB="0" distL="114300" distR="114300" simplePos="0" relativeHeight="251741184" behindDoc="0" locked="0" layoutInCell="1" allowOverlap="1" wp14:anchorId="24DA2840" wp14:editId="3FD958EB">
              <wp:simplePos x="0" y="0"/>
              <wp:positionH relativeFrom="column">
                <wp:posOffset>-717550</wp:posOffset>
              </wp:positionH>
              <wp:positionV relativeFrom="paragraph">
                <wp:posOffset>-478790</wp:posOffset>
              </wp:positionV>
              <wp:extent cx="7556500" cy="10655300"/>
              <wp:effectExtent l="0" t="0" r="6350" b="0"/>
              <wp:wrapNone/>
              <wp:docPr id="56" name="Rectangle 5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56500" cy="10655300"/>
                      </a:xfrm>
                      <a:prstGeom prst="rect">
                        <a:avLst/>
                      </a:prstGeom>
                      <a:solidFill>
                        <a:srgbClr val="FFFF8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060399" id="Rectangle 56" o:spid="_x0000_s1026" alt="&quot;&quot;" style="position:absolute;margin-left:-56.5pt;margin-top:-37.7pt;width:595pt;height:839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" fillcolor="#ffff81" stroked="f" strokeweight="2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880CBF"/>
    <w:multiLevelType w:val="hybridMultilevel"/>
    <w:tmpl w:val="79507586"/>
    <w:lvl w:ilvl="0" w:tplc="B41666D0">
      <w:start w:val="1"/>
      <w:numFmt w:val="bullet"/>
      <w:lvlText w:val="*"/>
      <w:lvlJc w:val="left"/>
      <w:pPr>
        <w:ind w:left="1800" w:hanging="360"/>
      </w:pPr>
      <w:rPr>
        <w:rFonts w:ascii="Sitka Text" w:hAnsi="Sitka Text"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 w15:restartNumberingAfterBreak="0">
    <w:nsid w:val="03F04553"/>
    <w:multiLevelType w:val="hybridMultilevel"/>
    <w:tmpl w:val="73C82562"/>
    <w:lvl w:ilvl="0" w:tplc="B41666D0">
      <w:start w:val="1"/>
      <w:numFmt w:val="bullet"/>
      <w:lvlText w:val="*"/>
      <w:lvlJc w:val="left"/>
      <w:pPr>
        <w:ind w:left="1800" w:hanging="360"/>
      </w:pPr>
      <w:rPr>
        <w:rFonts w:ascii="Sitka Text" w:hAnsi="Sitka Text"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 w15:restartNumberingAfterBreak="0">
    <w:nsid w:val="04FE2EE9"/>
    <w:multiLevelType w:val="hybridMultilevel"/>
    <w:tmpl w:val="9A10D998"/>
    <w:lvl w:ilvl="0" w:tplc="2000000B">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 w15:restartNumberingAfterBreak="0">
    <w:nsid w:val="124631DF"/>
    <w:multiLevelType w:val="hybridMultilevel"/>
    <w:tmpl w:val="F15AA932"/>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1C581699"/>
    <w:multiLevelType w:val="hybridMultilevel"/>
    <w:tmpl w:val="395AAEC0"/>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1D114E8D"/>
    <w:multiLevelType w:val="hybridMultilevel"/>
    <w:tmpl w:val="DED634F8"/>
    <w:lvl w:ilvl="0" w:tplc="A608F15C">
      <w:start w:val="26"/>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D613BA8"/>
    <w:multiLevelType w:val="hybridMultilevel"/>
    <w:tmpl w:val="B0C63DB6"/>
    <w:lvl w:ilvl="0" w:tplc="0409000D">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7" w15:restartNumberingAfterBreak="0">
    <w:nsid w:val="216A0DC5"/>
    <w:multiLevelType w:val="hybridMultilevel"/>
    <w:tmpl w:val="BE80D71A"/>
    <w:lvl w:ilvl="0" w:tplc="C352DB9A">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26705652"/>
    <w:multiLevelType w:val="hybridMultilevel"/>
    <w:tmpl w:val="BACA8C9E"/>
    <w:lvl w:ilvl="0" w:tplc="0409000B">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9" w15:restartNumberingAfterBreak="0">
    <w:nsid w:val="2B982046"/>
    <w:multiLevelType w:val="hybridMultilevel"/>
    <w:tmpl w:val="C836630E"/>
    <w:lvl w:ilvl="0" w:tplc="0409001B">
      <w:start w:val="1"/>
      <w:numFmt w:val="lowerRoman"/>
      <w:lvlText w:val="%1."/>
      <w:lvlJc w:val="righ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 w15:restartNumberingAfterBreak="0">
    <w:nsid w:val="2F17519F"/>
    <w:multiLevelType w:val="hybridMultilevel"/>
    <w:tmpl w:val="F9F85FB2"/>
    <w:lvl w:ilvl="0" w:tplc="05946358">
      <w:start w:val="1"/>
      <w:numFmt w:val="decimal"/>
      <w:lvlText w:val="%1."/>
      <w:lvlJc w:val="center"/>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 w15:restartNumberingAfterBreak="0">
    <w:nsid w:val="33450CFD"/>
    <w:multiLevelType w:val="hybridMultilevel"/>
    <w:tmpl w:val="24703A34"/>
    <w:lvl w:ilvl="0" w:tplc="574C7C0C">
      <w:start w:val="1"/>
      <w:numFmt w:val="bullet"/>
      <w:lvlText w:val=""/>
      <w:lvlJc w:val="left"/>
      <w:pPr>
        <w:ind w:left="2988" w:hanging="360"/>
      </w:pPr>
      <w:rPr>
        <w:rFonts w:ascii="Symbol" w:hAnsi="Symbol" w:hint="default"/>
      </w:rPr>
    </w:lvl>
    <w:lvl w:ilvl="1" w:tplc="040C0003" w:tentative="1">
      <w:start w:val="1"/>
      <w:numFmt w:val="bullet"/>
      <w:lvlText w:val="o"/>
      <w:lvlJc w:val="left"/>
      <w:pPr>
        <w:ind w:left="3708" w:hanging="360"/>
      </w:pPr>
      <w:rPr>
        <w:rFonts w:ascii="Courier New" w:hAnsi="Courier New" w:cs="Courier New" w:hint="default"/>
      </w:rPr>
    </w:lvl>
    <w:lvl w:ilvl="2" w:tplc="040C0005" w:tentative="1">
      <w:start w:val="1"/>
      <w:numFmt w:val="bullet"/>
      <w:lvlText w:val=""/>
      <w:lvlJc w:val="left"/>
      <w:pPr>
        <w:ind w:left="4428" w:hanging="360"/>
      </w:pPr>
      <w:rPr>
        <w:rFonts w:ascii="Wingdings" w:hAnsi="Wingdings" w:hint="default"/>
      </w:rPr>
    </w:lvl>
    <w:lvl w:ilvl="3" w:tplc="040C0001" w:tentative="1">
      <w:start w:val="1"/>
      <w:numFmt w:val="bullet"/>
      <w:lvlText w:val=""/>
      <w:lvlJc w:val="left"/>
      <w:pPr>
        <w:ind w:left="5148" w:hanging="360"/>
      </w:pPr>
      <w:rPr>
        <w:rFonts w:ascii="Symbol" w:hAnsi="Symbol" w:hint="default"/>
      </w:rPr>
    </w:lvl>
    <w:lvl w:ilvl="4" w:tplc="040C0003" w:tentative="1">
      <w:start w:val="1"/>
      <w:numFmt w:val="bullet"/>
      <w:lvlText w:val="o"/>
      <w:lvlJc w:val="left"/>
      <w:pPr>
        <w:ind w:left="5868" w:hanging="360"/>
      </w:pPr>
      <w:rPr>
        <w:rFonts w:ascii="Courier New" w:hAnsi="Courier New" w:cs="Courier New" w:hint="default"/>
      </w:rPr>
    </w:lvl>
    <w:lvl w:ilvl="5" w:tplc="040C0005" w:tentative="1">
      <w:start w:val="1"/>
      <w:numFmt w:val="bullet"/>
      <w:lvlText w:val=""/>
      <w:lvlJc w:val="left"/>
      <w:pPr>
        <w:ind w:left="6588" w:hanging="360"/>
      </w:pPr>
      <w:rPr>
        <w:rFonts w:ascii="Wingdings" w:hAnsi="Wingdings" w:hint="default"/>
      </w:rPr>
    </w:lvl>
    <w:lvl w:ilvl="6" w:tplc="040C0001" w:tentative="1">
      <w:start w:val="1"/>
      <w:numFmt w:val="bullet"/>
      <w:lvlText w:val=""/>
      <w:lvlJc w:val="left"/>
      <w:pPr>
        <w:ind w:left="7308" w:hanging="360"/>
      </w:pPr>
      <w:rPr>
        <w:rFonts w:ascii="Symbol" w:hAnsi="Symbol" w:hint="default"/>
      </w:rPr>
    </w:lvl>
    <w:lvl w:ilvl="7" w:tplc="040C0003" w:tentative="1">
      <w:start w:val="1"/>
      <w:numFmt w:val="bullet"/>
      <w:lvlText w:val="o"/>
      <w:lvlJc w:val="left"/>
      <w:pPr>
        <w:ind w:left="8028" w:hanging="360"/>
      </w:pPr>
      <w:rPr>
        <w:rFonts w:ascii="Courier New" w:hAnsi="Courier New" w:cs="Courier New" w:hint="default"/>
      </w:rPr>
    </w:lvl>
    <w:lvl w:ilvl="8" w:tplc="040C0005">
      <w:start w:val="1"/>
      <w:numFmt w:val="bullet"/>
      <w:lvlText w:val=""/>
      <w:lvlJc w:val="left"/>
      <w:pPr>
        <w:ind w:left="8748" w:hanging="360"/>
      </w:pPr>
      <w:rPr>
        <w:rFonts w:ascii="Wingdings" w:hAnsi="Wingdings" w:hint="default"/>
      </w:rPr>
    </w:lvl>
  </w:abstractNum>
  <w:abstractNum w:abstractNumId="12" w15:restartNumberingAfterBreak="0">
    <w:nsid w:val="34A30D04"/>
    <w:multiLevelType w:val="hybridMultilevel"/>
    <w:tmpl w:val="F946B38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381F4653"/>
    <w:multiLevelType w:val="hybridMultilevel"/>
    <w:tmpl w:val="5CD49E5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3AB27BB6"/>
    <w:multiLevelType w:val="hybridMultilevel"/>
    <w:tmpl w:val="1D549834"/>
    <w:lvl w:ilvl="0" w:tplc="AA7AABF6">
      <w:start w:val="1"/>
      <w:numFmt w:val="decimal"/>
      <w:lvlText w:val="%1."/>
      <w:lvlJc w:val="left"/>
      <w:pPr>
        <w:ind w:left="1210" w:hanging="360"/>
      </w:pPr>
      <w:rPr>
        <w:rFonts w:hint="default"/>
        <w:b/>
        <w:bCs/>
        <w:i w:val="0"/>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3F8C133B"/>
    <w:multiLevelType w:val="hybridMultilevel"/>
    <w:tmpl w:val="8C788000"/>
    <w:lvl w:ilvl="0" w:tplc="FB023A04">
      <w:start w:val="1"/>
      <w:numFmt w:val="bullet"/>
      <w:lvlText w:val="*"/>
      <w:lvlJc w:val="left"/>
      <w:pPr>
        <w:ind w:left="1800" w:hanging="360"/>
      </w:pPr>
      <w:rPr>
        <w:rFonts w:ascii="Sitka Text" w:hAnsi="Sitka Text" w:hint="default"/>
        <w:color w:val="7030A0"/>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6" w15:restartNumberingAfterBreak="0">
    <w:nsid w:val="41A17080"/>
    <w:multiLevelType w:val="hybridMultilevel"/>
    <w:tmpl w:val="4DA6280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44164541"/>
    <w:multiLevelType w:val="hybridMultilevel"/>
    <w:tmpl w:val="0E6A62A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49BF6579"/>
    <w:multiLevelType w:val="hybridMultilevel"/>
    <w:tmpl w:val="33C6A25A"/>
    <w:lvl w:ilvl="0" w:tplc="1B74774C">
      <w:start w:val="1"/>
      <w:numFmt w:val="bullet"/>
      <w:lvlText w:val=""/>
      <w:lvlJc w:val="left"/>
      <w:pPr>
        <w:ind w:left="2160" w:hanging="360"/>
      </w:pPr>
      <w:rPr>
        <w:rFonts w:ascii="Wingdings" w:hAnsi="Wingdings" w:hint="default"/>
        <w:color w:val="7030A0"/>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9" w15:restartNumberingAfterBreak="0">
    <w:nsid w:val="4B0D707C"/>
    <w:multiLevelType w:val="hybridMultilevel"/>
    <w:tmpl w:val="14E28122"/>
    <w:lvl w:ilvl="0" w:tplc="7754646C">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15:restartNumberingAfterBreak="0">
    <w:nsid w:val="4E0435E3"/>
    <w:multiLevelType w:val="hybridMultilevel"/>
    <w:tmpl w:val="299CD0A4"/>
    <w:lvl w:ilvl="0" w:tplc="040C0001">
      <w:start w:val="1"/>
      <w:numFmt w:val="bullet"/>
      <w:lvlText w:val=""/>
      <w:lvlJc w:val="left"/>
      <w:pPr>
        <w:ind w:left="3555" w:hanging="360"/>
      </w:pPr>
      <w:rPr>
        <w:rFonts w:ascii="Symbol" w:hAnsi="Symbol" w:hint="default"/>
      </w:rPr>
    </w:lvl>
    <w:lvl w:ilvl="1" w:tplc="040C0003" w:tentative="1">
      <w:start w:val="1"/>
      <w:numFmt w:val="bullet"/>
      <w:lvlText w:val="o"/>
      <w:lvlJc w:val="left"/>
      <w:pPr>
        <w:ind w:left="4275" w:hanging="360"/>
      </w:pPr>
      <w:rPr>
        <w:rFonts w:ascii="Courier New" w:hAnsi="Courier New" w:cs="Courier New" w:hint="default"/>
      </w:rPr>
    </w:lvl>
    <w:lvl w:ilvl="2" w:tplc="040C0005" w:tentative="1">
      <w:start w:val="1"/>
      <w:numFmt w:val="bullet"/>
      <w:lvlText w:val=""/>
      <w:lvlJc w:val="left"/>
      <w:pPr>
        <w:ind w:left="4995" w:hanging="360"/>
      </w:pPr>
      <w:rPr>
        <w:rFonts w:ascii="Wingdings" w:hAnsi="Wingdings" w:hint="default"/>
      </w:rPr>
    </w:lvl>
    <w:lvl w:ilvl="3" w:tplc="040C0001" w:tentative="1">
      <w:start w:val="1"/>
      <w:numFmt w:val="bullet"/>
      <w:lvlText w:val=""/>
      <w:lvlJc w:val="left"/>
      <w:pPr>
        <w:ind w:left="5715" w:hanging="360"/>
      </w:pPr>
      <w:rPr>
        <w:rFonts w:ascii="Symbol" w:hAnsi="Symbol" w:hint="default"/>
      </w:rPr>
    </w:lvl>
    <w:lvl w:ilvl="4" w:tplc="040C0003" w:tentative="1">
      <w:start w:val="1"/>
      <w:numFmt w:val="bullet"/>
      <w:lvlText w:val="o"/>
      <w:lvlJc w:val="left"/>
      <w:pPr>
        <w:ind w:left="6435" w:hanging="360"/>
      </w:pPr>
      <w:rPr>
        <w:rFonts w:ascii="Courier New" w:hAnsi="Courier New" w:cs="Courier New" w:hint="default"/>
      </w:rPr>
    </w:lvl>
    <w:lvl w:ilvl="5" w:tplc="040C0005" w:tentative="1">
      <w:start w:val="1"/>
      <w:numFmt w:val="bullet"/>
      <w:lvlText w:val=""/>
      <w:lvlJc w:val="left"/>
      <w:pPr>
        <w:ind w:left="7155" w:hanging="360"/>
      </w:pPr>
      <w:rPr>
        <w:rFonts w:ascii="Wingdings" w:hAnsi="Wingdings" w:hint="default"/>
      </w:rPr>
    </w:lvl>
    <w:lvl w:ilvl="6" w:tplc="040C0001" w:tentative="1">
      <w:start w:val="1"/>
      <w:numFmt w:val="bullet"/>
      <w:lvlText w:val=""/>
      <w:lvlJc w:val="left"/>
      <w:pPr>
        <w:ind w:left="7875" w:hanging="360"/>
      </w:pPr>
      <w:rPr>
        <w:rFonts w:ascii="Symbol" w:hAnsi="Symbol" w:hint="default"/>
      </w:rPr>
    </w:lvl>
    <w:lvl w:ilvl="7" w:tplc="040C0003" w:tentative="1">
      <w:start w:val="1"/>
      <w:numFmt w:val="bullet"/>
      <w:lvlText w:val="o"/>
      <w:lvlJc w:val="left"/>
      <w:pPr>
        <w:ind w:left="8595" w:hanging="360"/>
      </w:pPr>
      <w:rPr>
        <w:rFonts w:ascii="Courier New" w:hAnsi="Courier New" w:cs="Courier New" w:hint="default"/>
      </w:rPr>
    </w:lvl>
    <w:lvl w:ilvl="8" w:tplc="040C0005" w:tentative="1">
      <w:start w:val="1"/>
      <w:numFmt w:val="bullet"/>
      <w:lvlText w:val=""/>
      <w:lvlJc w:val="left"/>
      <w:pPr>
        <w:ind w:left="9315" w:hanging="360"/>
      </w:pPr>
      <w:rPr>
        <w:rFonts w:ascii="Wingdings" w:hAnsi="Wingdings" w:hint="default"/>
      </w:rPr>
    </w:lvl>
  </w:abstractNum>
  <w:abstractNum w:abstractNumId="21" w15:restartNumberingAfterBreak="0">
    <w:nsid w:val="500E6DA6"/>
    <w:multiLevelType w:val="hybridMultilevel"/>
    <w:tmpl w:val="8904E4A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506B5257"/>
    <w:multiLevelType w:val="hybridMultilevel"/>
    <w:tmpl w:val="2EB06F1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15:restartNumberingAfterBreak="0">
    <w:nsid w:val="52F3012A"/>
    <w:multiLevelType w:val="hybridMultilevel"/>
    <w:tmpl w:val="CC6027FC"/>
    <w:lvl w:ilvl="0" w:tplc="FFFFFFFF">
      <w:start w:val="1"/>
      <w:numFmt w:val="bullet"/>
      <w:lvlText w:val=""/>
      <w:lvlJc w:val="left"/>
      <w:pPr>
        <w:ind w:left="720" w:hanging="360"/>
      </w:pPr>
      <w:rPr>
        <w:rFonts w:ascii="Symbol" w:hAnsi="Symbol" w:hint="default"/>
      </w:rPr>
    </w:lvl>
    <w:lvl w:ilvl="1" w:tplc="040C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530D536B"/>
    <w:multiLevelType w:val="hybridMultilevel"/>
    <w:tmpl w:val="DD905B9E"/>
    <w:lvl w:ilvl="0" w:tplc="6D48F958">
      <w:start w:val="1"/>
      <w:numFmt w:val="bullet"/>
      <w:lvlText w:val="⁄"/>
      <w:lvlJc w:val="left"/>
      <w:pPr>
        <w:ind w:left="2988" w:hanging="360"/>
      </w:pPr>
      <w:rPr>
        <w:rFonts w:ascii="Nunito" w:hAnsi="Nunito" w:hint="default"/>
      </w:rPr>
    </w:lvl>
    <w:lvl w:ilvl="1" w:tplc="040C0003" w:tentative="1">
      <w:start w:val="1"/>
      <w:numFmt w:val="bullet"/>
      <w:lvlText w:val="o"/>
      <w:lvlJc w:val="left"/>
      <w:pPr>
        <w:ind w:left="3708" w:hanging="360"/>
      </w:pPr>
      <w:rPr>
        <w:rFonts w:ascii="Courier New" w:hAnsi="Courier New" w:cs="Courier New" w:hint="default"/>
      </w:rPr>
    </w:lvl>
    <w:lvl w:ilvl="2" w:tplc="040C0005" w:tentative="1">
      <w:start w:val="1"/>
      <w:numFmt w:val="bullet"/>
      <w:lvlText w:val=""/>
      <w:lvlJc w:val="left"/>
      <w:pPr>
        <w:ind w:left="4428" w:hanging="360"/>
      </w:pPr>
      <w:rPr>
        <w:rFonts w:ascii="Wingdings" w:hAnsi="Wingdings" w:hint="default"/>
      </w:rPr>
    </w:lvl>
    <w:lvl w:ilvl="3" w:tplc="040C0001" w:tentative="1">
      <w:start w:val="1"/>
      <w:numFmt w:val="bullet"/>
      <w:lvlText w:val=""/>
      <w:lvlJc w:val="left"/>
      <w:pPr>
        <w:ind w:left="5148" w:hanging="360"/>
      </w:pPr>
      <w:rPr>
        <w:rFonts w:ascii="Symbol" w:hAnsi="Symbol" w:hint="default"/>
      </w:rPr>
    </w:lvl>
    <w:lvl w:ilvl="4" w:tplc="040C0003" w:tentative="1">
      <w:start w:val="1"/>
      <w:numFmt w:val="bullet"/>
      <w:lvlText w:val="o"/>
      <w:lvlJc w:val="left"/>
      <w:pPr>
        <w:ind w:left="5868" w:hanging="360"/>
      </w:pPr>
      <w:rPr>
        <w:rFonts w:ascii="Courier New" w:hAnsi="Courier New" w:cs="Courier New" w:hint="default"/>
      </w:rPr>
    </w:lvl>
    <w:lvl w:ilvl="5" w:tplc="040C0005" w:tentative="1">
      <w:start w:val="1"/>
      <w:numFmt w:val="bullet"/>
      <w:lvlText w:val=""/>
      <w:lvlJc w:val="left"/>
      <w:pPr>
        <w:ind w:left="6588" w:hanging="360"/>
      </w:pPr>
      <w:rPr>
        <w:rFonts w:ascii="Wingdings" w:hAnsi="Wingdings" w:hint="default"/>
      </w:rPr>
    </w:lvl>
    <w:lvl w:ilvl="6" w:tplc="040C0001" w:tentative="1">
      <w:start w:val="1"/>
      <w:numFmt w:val="bullet"/>
      <w:lvlText w:val=""/>
      <w:lvlJc w:val="left"/>
      <w:pPr>
        <w:ind w:left="7308" w:hanging="360"/>
      </w:pPr>
      <w:rPr>
        <w:rFonts w:ascii="Symbol" w:hAnsi="Symbol" w:hint="default"/>
      </w:rPr>
    </w:lvl>
    <w:lvl w:ilvl="7" w:tplc="040C0003" w:tentative="1">
      <w:start w:val="1"/>
      <w:numFmt w:val="bullet"/>
      <w:lvlText w:val="o"/>
      <w:lvlJc w:val="left"/>
      <w:pPr>
        <w:ind w:left="8028" w:hanging="360"/>
      </w:pPr>
      <w:rPr>
        <w:rFonts w:ascii="Courier New" w:hAnsi="Courier New" w:cs="Courier New" w:hint="default"/>
      </w:rPr>
    </w:lvl>
    <w:lvl w:ilvl="8" w:tplc="040C0005" w:tentative="1">
      <w:start w:val="1"/>
      <w:numFmt w:val="bullet"/>
      <w:lvlText w:val=""/>
      <w:lvlJc w:val="left"/>
      <w:pPr>
        <w:ind w:left="8748" w:hanging="360"/>
      </w:pPr>
      <w:rPr>
        <w:rFonts w:ascii="Wingdings" w:hAnsi="Wingdings" w:hint="default"/>
      </w:rPr>
    </w:lvl>
  </w:abstractNum>
  <w:abstractNum w:abstractNumId="25" w15:restartNumberingAfterBreak="0">
    <w:nsid w:val="572D2C67"/>
    <w:multiLevelType w:val="hybridMultilevel"/>
    <w:tmpl w:val="2D1AA7E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5A0242D1"/>
    <w:multiLevelType w:val="hybridMultilevel"/>
    <w:tmpl w:val="3FAE5C14"/>
    <w:lvl w:ilvl="0" w:tplc="05946358">
      <w:start w:val="1"/>
      <w:numFmt w:val="decimal"/>
      <w:lvlText w:val="%1."/>
      <w:lvlJc w:val="center"/>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7" w15:restartNumberingAfterBreak="0">
    <w:nsid w:val="5D542DEF"/>
    <w:multiLevelType w:val="hybridMultilevel"/>
    <w:tmpl w:val="96247502"/>
    <w:lvl w:ilvl="0" w:tplc="FAC86B9C">
      <w:start w:val="1"/>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E263269"/>
    <w:multiLevelType w:val="hybridMultilevel"/>
    <w:tmpl w:val="551ECA66"/>
    <w:lvl w:ilvl="0" w:tplc="0409001B">
      <w:start w:val="1"/>
      <w:numFmt w:val="lowerRoman"/>
      <w:lvlText w:val="%1."/>
      <w:lvlJc w:val="righ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9" w15:restartNumberingAfterBreak="0">
    <w:nsid w:val="5FC0028A"/>
    <w:multiLevelType w:val="hybridMultilevel"/>
    <w:tmpl w:val="4D9CAEB0"/>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61496D58"/>
    <w:multiLevelType w:val="hybridMultilevel"/>
    <w:tmpl w:val="14926E0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1" w15:restartNumberingAfterBreak="0">
    <w:nsid w:val="658E4891"/>
    <w:multiLevelType w:val="hybridMultilevel"/>
    <w:tmpl w:val="6CA2F806"/>
    <w:lvl w:ilvl="0" w:tplc="C8981D5A">
      <w:start w:val="1"/>
      <w:numFmt w:val="decimal"/>
      <w:lvlText w:val="%1."/>
      <w:lvlJc w:val="left"/>
      <w:pPr>
        <w:ind w:left="644" w:hanging="360"/>
      </w:pPr>
      <w:rPr>
        <w:rFonts w:hint="default"/>
      </w:rPr>
    </w:lvl>
    <w:lvl w:ilvl="1" w:tplc="10090019" w:tentative="1">
      <w:start w:val="1"/>
      <w:numFmt w:val="lowerLetter"/>
      <w:lvlText w:val="%2."/>
      <w:lvlJc w:val="left"/>
      <w:pPr>
        <w:ind w:left="1364" w:hanging="360"/>
      </w:pPr>
    </w:lvl>
    <w:lvl w:ilvl="2" w:tplc="1009001B" w:tentative="1">
      <w:start w:val="1"/>
      <w:numFmt w:val="lowerRoman"/>
      <w:lvlText w:val="%3."/>
      <w:lvlJc w:val="right"/>
      <w:pPr>
        <w:ind w:left="2084" w:hanging="180"/>
      </w:pPr>
    </w:lvl>
    <w:lvl w:ilvl="3" w:tplc="1009000F" w:tentative="1">
      <w:start w:val="1"/>
      <w:numFmt w:val="decimal"/>
      <w:lvlText w:val="%4."/>
      <w:lvlJc w:val="left"/>
      <w:pPr>
        <w:ind w:left="2804" w:hanging="360"/>
      </w:pPr>
    </w:lvl>
    <w:lvl w:ilvl="4" w:tplc="10090019" w:tentative="1">
      <w:start w:val="1"/>
      <w:numFmt w:val="lowerLetter"/>
      <w:lvlText w:val="%5."/>
      <w:lvlJc w:val="left"/>
      <w:pPr>
        <w:ind w:left="3524" w:hanging="360"/>
      </w:pPr>
    </w:lvl>
    <w:lvl w:ilvl="5" w:tplc="1009001B" w:tentative="1">
      <w:start w:val="1"/>
      <w:numFmt w:val="lowerRoman"/>
      <w:lvlText w:val="%6."/>
      <w:lvlJc w:val="right"/>
      <w:pPr>
        <w:ind w:left="4244" w:hanging="180"/>
      </w:pPr>
    </w:lvl>
    <w:lvl w:ilvl="6" w:tplc="1009000F" w:tentative="1">
      <w:start w:val="1"/>
      <w:numFmt w:val="decimal"/>
      <w:lvlText w:val="%7."/>
      <w:lvlJc w:val="left"/>
      <w:pPr>
        <w:ind w:left="4964" w:hanging="360"/>
      </w:pPr>
    </w:lvl>
    <w:lvl w:ilvl="7" w:tplc="10090019" w:tentative="1">
      <w:start w:val="1"/>
      <w:numFmt w:val="lowerLetter"/>
      <w:lvlText w:val="%8."/>
      <w:lvlJc w:val="left"/>
      <w:pPr>
        <w:ind w:left="5684" w:hanging="360"/>
      </w:pPr>
    </w:lvl>
    <w:lvl w:ilvl="8" w:tplc="1009001B" w:tentative="1">
      <w:start w:val="1"/>
      <w:numFmt w:val="lowerRoman"/>
      <w:lvlText w:val="%9."/>
      <w:lvlJc w:val="right"/>
      <w:pPr>
        <w:ind w:left="6404" w:hanging="180"/>
      </w:pPr>
    </w:lvl>
  </w:abstractNum>
  <w:abstractNum w:abstractNumId="32" w15:restartNumberingAfterBreak="0">
    <w:nsid w:val="66CC7A14"/>
    <w:multiLevelType w:val="hybridMultilevel"/>
    <w:tmpl w:val="5150ECBC"/>
    <w:lvl w:ilvl="0" w:tplc="98129688">
      <w:start w:val="6"/>
      <w:numFmt w:val="bullet"/>
      <w:lvlText w:val="-"/>
      <w:lvlJc w:val="left"/>
      <w:pPr>
        <w:ind w:left="3195" w:hanging="360"/>
      </w:pPr>
      <w:rPr>
        <w:rFonts w:ascii="Nunito" w:eastAsiaTheme="minorHAnsi" w:hAnsi="Nunito" w:cstheme="minorBidi" w:hint="default"/>
      </w:rPr>
    </w:lvl>
    <w:lvl w:ilvl="1" w:tplc="040C0003" w:tentative="1">
      <w:start w:val="1"/>
      <w:numFmt w:val="bullet"/>
      <w:lvlText w:val="o"/>
      <w:lvlJc w:val="left"/>
      <w:pPr>
        <w:ind w:left="3915" w:hanging="360"/>
      </w:pPr>
      <w:rPr>
        <w:rFonts w:ascii="Courier New" w:hAnsi="Courier New" w:cs="Courier New" w:hint="default"/>
      </w:rPr>
    </w:lvl>
    <w:lvl w:ilvl="2" w:tplc="040C0005" w:tentative="1">
      <w:start w:val="1"/>
      <w:numFmt w:val="bullet"/>
      <w:lvlText w:val=""/>
      <w:lvlJc w:val="left"/>
      <w:pPr>
        <w:ind w:left="4635" w:hanging="360"/>
      </w:pPr>
      <w:rPr>
        <w:rFonts w:ascii="Wingdings" w:hAnsi="Wingdings" w:hint="default"/>
      </w:rPr>
    </w:lvl>
    <w:lvl w:ilvl="3" w:tplc="040C0001" w:tentative="1">
      <w:start w:val="1"/>
      <w:numFmt w:val="bullet"/>
      <w:lvlText w:val=""/>
      <w:lvlJc w:val="left"/>
      <w:pPr>
        <w:ind w:left="5355" w:hanging="360"/>
      </w:pPr>
      <w:rPr>
        <w:rFonts w:ascii="Symbol" w:hAnsi="Symbol" w:hint="default"/>
      </w:rPr>
    </w:lvl>
    <w:lvl w:ilvl="4" w:tplc="040C0003" w:tentative="1">
      <w:start w:val="1"/>
      <w:numFmt w:val="bullet"/>
      <w:lvlText w:val="o"/>
      <w:lvlJc w:val="left"/>
      <w:pPr>
        <w:ind w:left="6075" w:hanging="360"/>
      </w:pPr>
      <w:rPr>
        <w:rFonts w:ascii="Courier New" w:hAnsi="Courier New" w:cs="Courier New" w:hint="default"/>
      </w:rPr>
    </w:lvl>
    <w:lvl w:ilvl="5" w:tplc="040C0005" w:tentative="1">
      <w:start w:val="1"/>
      <w:numFmt w:val="bullet"/>
      <w:lvlText w:val=""/>
      <w:lvlJc w:val="left"/>
      <w:pPr>
        <w:ind w:left="6795" w:hanging="360"/>
      </w:pPr>
      <w:rPr>
        <w:rFonts w:ascii="Wingdings" w:hAnsi="Wingdings" w:hint="default"/>
      </w:rPr>
    </w:lvl>
    <w:lvl w:ilvl="6" w:tplc="040C0001" w:tentative="1">
      <w:start w:val="1"/>
      <w:numFmt w:val="bullet"/>
      <w:lvlText w:val=""/>
      <w:lvlJc w:val="left"/>
      <w:pPr>
        <w:ind w:left="7515" w:hanging="360"/>
      </w:pPr>
      <w:rPr>
        <w:rFonts w:ascii="Symbol" w:hAnsi="Symbol" w:hint="default"/>
      </w:rPr>
    </w:lvl>
    <w:lvl w:ilvl="7" w:tplc="040C0003" w:tentative="1">
      <w:start w:val="1"/>
      <w:numFmt w:val="bullet"/>
      <w:lvlText w:val="o"/>
      <w:lvlJc w:val="left"/>
      <w:pPr>
        <w:ind w:left="8235" w:hanging="360"/>
      </w:pPr>
      <w:rPr>
        <w:rFonts w:ascii="Courier New" w:hAnsi="Courier New" w:cs="Courier New" w:hint="default"/>
      </w:rPr>
    </w:lvl>
    <w:lvl w:ilvl="8" w:tplc="040C0005" w:tentative="1">
      <w:start w:val="1"/>
      <w:numFmt w:val="bullet"/>
      <w:lvlText w:val=""/>
      <w:lvlJc w:val="left"/>
      <w:pPr>
        <w:ind w:left="8955" w:hanging="360"/>
      </w:pPr>
      <w:rPr>
        <w:rFonts w:ascii="Wingdings" w:hAnsi="Wingdings" w:hint="default"/>
      </w:rPr>
    </w:lvl>
  </w:abstractNum>
  <w:abstractNum w:abstractNumId="33" w15:restartNumberingAfterBreak="0">
    <w:nsid w:val="68913D17"/>
    <w:multiLevelType w:val="hybridMultilevel"/>
    <w:tmpl w:val="DAFC6E54"/>
    <w:lvl w:ilvl="0" w:tplc="592EAEF8">
      <w:numFmt w:val="bullet"/>
      <w:lvlText w:val="-"/>
      <w:lvlJc w:val="left"/>
      <w:pPr>
        <w:ind w:left="720" w:hanging="360"/>
      </w:pPr>
      <w:rPr>
        <w:rFonts w:ascii="Aptos" w:eastAsiaTheme="minorHAnsi" w:hAnsi="Aptos"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4" w15:restartNumberingAfterBreak="0">
    <w:nsid w:val="6A114C83"/>
    <w:multiLevelType w:val="hybridMultilevel"/>
    <w:tmpl w:val="F4A2A1F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5" w15:restartNumberingAfterBreak="0">
    <w:nsid w:val="70BF1DA2"/>
    <w:multiLevelType w:val="hybridMultilevel"/>
    <w:tmpl w:val="0C5A513E"/>
    <w:lvl w:ilvl="0" w:tplc="09904B2A">
      <w:start w:val="1"/>
      <w:numFmt w:val="bullet"/>
      <w:pStyle w:val="HI-Puces"/>
      <w:lvlText w:val="•"/>
      <w:lvlJc w:val="left"/>
      <w:pPr>
        <w:ind w:left="2345" w:hanging="360"/>
      </w:pPr>
      <w:rPr>
        <w:rFonts w:ascii="Nunito Light" w:hAnsi="Nunito Light" w:hint="default"/>
      </w:rPr>
    </w:lvl>
    <w:lvl w:ilvl="1" w:tplc="853AA33A">
      <w:start w:val="1"/>
      <w:numFmt w:val="bullet"/>
      <w:lvlText w:val="o"/>
      <w:lvlJc w:val="left"/>
      <w:pPr>
        <w:ind w:left="3708" w:hanging="360"/>
      </w:pPr>
      <w:rPr>
        <w:rFonts w:ascii="Courier New" w:hAnsi="Courier New" w:cs="Courier New" w:hint="default"/>
      </w:rPr>
    </w:lvl>
    <w:lvl w:ilvl="2" w:tplc="040C0005" w:tentative="1">
      <w:start w:val="1"/>
      <w:numFmt w:val="bullet"/>
      <w:lvlText w:val=""/>
      <w:lvlJc w:val="left"/>
      <w:pPr>
        <w:ind w:left="4428" w:hanging="360"/>
      </w:pPr>
      <w:rPr>
        <w:rFonts w:ascii="Wingdings" w:hAnsi="Wingdings" w:hint="default"/>
      </w:rPr>
    </w:lvl>
    <w:lvl w:ilvl="3" w:tplc="040C0001" w:tentative="1">
      <w:start w:val="1"/>
      <w:numFmt w:val="bullet"/>
      <w:lvlText w:val=""/>
      <w:lvlJc w:val="left"/>
      <w:pPr>
        <w:ind w:left="5148" w:hanging="360"/>
      </w:pPr>
      <w:rPr>
        <w:rFonts w:ascii="Symbol" w:hAnsi="Symbol" w:hint="default"/>
      </w:rPr>
    </w:lvl>
    <w:lvl w:ilvl="4" w:tplc="040C0003" w:tentative="1">
      <w:start w:val="1"/>
      <w:numFmt w:val="bullet"/>
      <w:lvlText w:val="o"/>
      <w:lvlJc w:val="left"/>
      <w:pPr>
        <w:ind w:left="5868" w:hanging="360"/>
      </w:pPr>
      <w:rPr>
        <w:rFonts w:ascii="Courier New" w:hAnsi="Courier New" w:cs="Courier New" w:hint="default"/>
      </w:rPr>
    </w:lvl>
    <w:lvl w:ilvl="5" w:tplc="040C0005" w:tentative="1">
      <w:start w:val="1"/>
      <w:numFmt w:val="bullet"/>
      <w:lvlText w:val=""/>
      <w:lvlJc w:val="left"/>
      <w:pPr>
        <w:ind w:left="6588" w:hanging="360"/>
      </w:pPr>
      <w:rPr>
        <w:rFonts w:ascii="Wingdings" w:hAnsi="Wingdings" w:hint="default"/>
      </w:rPr>
    </w:lvl>
    <w:lvl w:ilvl="6" w:tplc="040C0001" w:tentative="1">
      <w:start w:val="1"/>
      <w:numFmt w:val="bullet"/>
      <w:lvlText w:val=""/>
      <w:lvlJc w:val="left"/>
      <w:pPr>
        <w:ind w:left="7308" w:hanging="360"/>
      </w:pPr>
      <w:rPr>
        <w:rFonts w:ascii="Symbol" w:hAnsi="Symbol" w:hint="default"/>
      </w:rPr>
    </w:lvl>
    <w:lvl w:ilvl="7" w:tplc="040C0003" w:tentative="1">
      <w:start w:val="1"/>
      <w:numFmt w:val="bullet"/>
      <w:lvlText w:val="o"/>
      <w:lvlJc w:val="left"/>
      <w:pPr>
        <w:ind w:left="8028" w:hanging="360"/>
      </w:pPr>
      <w:rPr>
        <w:rFonts w:ascii="Courier New" w:hAnsi="Courier New" w:cs="Courier New" w:hint="default"/>
      </w:rPr>
    </w:lvl>
    <w:lvl w:ilvl="8" w:tplc="040C0005" w:tentative="1">
      <w:start w:val="1"/>
      <w:numFmt w:val="bullet"/>
      <w:lvlText w:val=""/>
      <w:lvlJc w:val="left"/>
      <w:pPr>
        <w:ind w:left="8748" w:hanging="360"/>
      </w:pPr>
      <w:rPr>
        <w:rFonts w:ascii="Wingdings" w:hAnsi="Wingdings" w:hint="default"/>
      </w:rPr>
    </w:lvl>
  </w:abstractNum>
  <w:abstractNum w:abstractNumId="36" w15:restartNumberingAfterBreak="0">
    <w:nsid w:val="74703E4B"/>
    <w:multiLevelType w:val="hybridMultilevel"/>
    <w:tmpl w:val="FA92469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7" w15:restartNumberingAfterBreak="0">
    <w:nsid w:val="74761B5D"/>
    <w:multiLevelType w:val="hybridMultilevel"/>
    <w:tmpl w:val="769CA706"/>
    <w:lvl w:ilvl="0" w:tplc="040C0011">
      <w:start w:val="1"/>
      <w:numFmt w:val="decimal"/>
      <w:lvlText w:val="%1)"/>
      <w:lvlJc w:val="left"/>
      <w:pPr>
        <w:ind w:left="1800" w:hanging="360"/>
      </w:p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38" w15:restartNumberingAfterBreak="0">
    <w:nsid w:val="75B335CD"/>
    <w:multiLevelType w:val="multilevel"/>
    <w:tmpl w:val="93A6E2A6"/>
    <w:lvl w:ilvl="0">
      <w:start w:val="1"/>
      <w:numFmt w:val="decimal"/>
      <w:lvlText w:val="%1"/>
      <w:lvlJc w:val="left"/>
      <w:pPr>
        <w:ind w:left="570" w:hanging="570"/>
      </w:pPr>
      <w:rPr>
        <w:rFonts w:hint="default"/>
      </w:rPr>
    </w:lvl>
    <w:lvl w:ilvl="1">
      <w:start w:val="1"/>
      <w:numFmt w:val="decimal"/>
      <w:lvlText w:val="%1.%2"/>
      <w:lvlJc w:val="left"/>
      <w:pPr>
        <w:ind w:left="3405" w:hanging="570"/>
      </w:pPr>
      <w:rPr>
        <w:rFonts w:hint="default"/>
      </w:rPr>
    </w:lvl>
    <w:lvl w:ilvl="2">
      <w:start w:val="1"/>
      <w:numFmt w:val="decimal"/>
      <w:lvlText w:val="%1.%2.%3"/>
      <w:lvlJc w:val="left"/>
      <w:pPr>
        <w:ind w:left="6390" w:hanging="720"/>
      </w:pPr>
      <w:rPr>
        <w:rFonts w:hint="default"/>
      </w:rPr>
    </w:lvl>
    <w:lvl w:ilvl="3">
      <w:start w:val="1"/>
      <w:numFmt w:val="decimal"/>
      <w:lvlText w:val="%1.%2.%3.%4"/>
      <w:lvlJc w:val="left"/>
      <w:pPr>
        <w:ind w:left="9225" w:hanging="720"/>
      </w:pPr>
      <w:rPr>
        <w:rFonts w:hint="default"/>
      </w:rPr>
    </w:lvl>
    <w:lvl w:ilvl="4">
      <w:start w:val="1"/>
      <w:numFmt w:val="decimal"/>
      <w:lvlText w:val="%1.%2.%3.%4.%5"/>
      <w:lvlJc w:val="left"/>
      <w:pPr>
        <w:ind w:left="12420" w:hanging="1080"/>
      </w:pPr>
      <w:rPr>
        <w:rFonts w:hint="default"/>
      </w:rPr>
    </w:lvl>
    <w:lvl w:ilvl="5">
      <w:start w:val="1"/>
      <w:numFmt w:val="decimal"/>
      <w:lvlText w:val="%1.%2.%3.%4.%5.%6"/>
      <w:lvlJc w:val="left"/>
      <w:pPr>
        <w:ind w:left="15255" w:hanging="1080"/>
      </w:pPr>
      <w:rPr>
        <w:rFonts w:hint="default"/>
      </w:rPr>
    </w:lvl>
    <w:lvl w:ilvl="6">
      <w:start w:val="1"/>
      <w:numFmt w:val="decimal"/>
      <w:lvlText w:val="%1.%2.%3.%4.%5.%6.%7"/>
      <w:lvlJc w:val="left"/>
      <w:pPr>
        <w:ind w:left="18450" w:hanging="1440"/>
      </w:pPr>
      <w:rPr>
        <w:rFonts w:hint="default"/>
      </w:rPr>
    </w:lvl>
    <w:lvl w:ilvl="7">
      <w:start w:val="1"/>
      <w:numFmt w:val="decimal"/>
      <w:lvlText w:val="%1.%2.%3.%4.%5.%6.%7.%8"/>
      <w:lvlJc w:val="left"/>
      <w:pPr>
        <w:ind w:left="21285" w:hanging="1440"/>
      </w:pPr>
      <w:rPr>
        <w:rFonts w:hint="default"/>
      </w:rPr>
    </w:lvl>
    <w:lvl w:ilvl="8">
      <w:start w:val="1"/>
      <w:numFmt w:val="decimal"/>
      <w:lvlText w:val="%1.%2.%3.%4.%5.%6.%7.%8.%9"/>
      <w:lvlJc w:val="left"/>
      <w:pPr>
        <w:ind w:left="24480" w:hanging="1800"/>
      </w:pPr>
      <w:rPr>
        <w:rFonts w:hint="default"/>
      </w:rPr>
    </w:lvl>
  </w:abstractNum>
  <w:abstractNum w:abstractNumId="39" w15:restartNumberingAfterBreak="0">
    <w:nsid w:val="75D4239F"/>
    <w:multiLevelType w:val="hybridMultilevel"/>
    <w:tmpl w:val="4A6EAF92"/>
    <w:lvl w:ilvl="0" w:tplc="1B74774C">
      <w:start w:val="1"/>
      <w:numFmt w:val="bullet"/>
      <w:lvlText w:val=""/>
      <w:lvlJc w:val="left"/>
      <w:pPr>
        <w:ind w:left="1800" w:hanging="360"/>
      </w:pPr>
      <w:rPr>
        <w:rFonts w:ascii="Wingdings" w:hAnsi="Wingdings" w:hint="default"/>
        <w:color w:val="7030A0"/>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0" w15:restartNumberingAfterBreak="0">
    <w:nsid w:val="7667103F"/>
    <w:multiLevelType w:val="multilevel"/>
    <w:tmpl w:val="DF7667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78DA054B"/>
    <w:multiLevelType w:val="hybridMultilevel"/>
    <w:tmpl w:val="737A8E36"/>
    <w:lvl w:ilvl="0" w:tplc="C352DB9A">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num w:numId="1" w16cid:durableId="1296716480">
    <w:abstractNumId w:val="17"/>
  </w:num>
  <w:num w:numId="2" w16cid:durableId="2120054533">
    <w:abstractNumId w:val="21"/>
  </w:num>
  <w:num w:numId="3" w16cid:durableId="1557424532">
    <w:abstractNumId w:val="29"/>
  </w:num>
  <w:num w:numId="4" w16cid:durableId="1453358077">
    <w:abstractNumId w:val="25"/>
  </w:num>
  <w:num w:numId="5" w16cid:durableId="555821372">
    <w:abstractNumId w:val="7"/>
  </w:num>
  <w:num w:numId="6" w16cid:durableId="277184356">
    <w:abstractNumId w:val="41"/>
  </w:num>
  <w:num w:numId="7" w16cid:durableId="1130131469">
    <w:abstractNumId w:val="38"/>
  </w:num>
  <w:num w:numId="8" w16cid:durableId="230846143">
    <w:abstractNumId w:val="32"/>
  </w:num>
  <w:num w:numId="9" w16cid:durableId="1284925749">
    <w:abstractNumId w:val="35"/>
  </w:num>
  <w:num w:numId="10" w16cid:durableId="381636686">
    <w:abstractNumId w:val="24"/>
  </w:num>
  <w:num w:numId="11" w16cid:durableId="899169757">
    <w:abstractNumId w:val="20"/>
  </w:num>
  <w:num w:numId="12" w16cid:durableId="847981143">
    <w:abstractNumId w:val="11"/>
  </w:num>
  <w:num w:numId="13" w16cid:durableId="1889603381">
    <w:abstractNumId w:val="31"/>
  </w:num>
  <w:num w:numId="14" w16cid:durableId="1142036474">
    <w:abstractNumId w:val="23"/>
  </w:num>
  <w:num w:numId="15" w16cid:durableId="184439033">
    <w:abstractNumId w:val="19"/>
  </w:num>
  <w:num w:numId="16" w16cid:durableId="2114393678">
    <w:abstractNumId w:val="12"/>
  </w:num>
  <w:num w:numId="17" w16cid:durableId="436487654">
    <w:abstractNumId w:val="27"/>
  </w:num>
  <w:num w:numId="18" w16cid:durableId="2140537101">
    <w:abstractNumId w:val="5"/>
  </w:num>
  <w:num w:numId="19" w16cid:durableId="1457484793">
    <w:abstractNumId w:val="40"/>
  </w:num>
  <w:num w:numId="20" w16cid:durableId="989748845">
    <w:abstractNumId w:val="13"/>
  </w:num>
  <w:num w:numId="21" w16cid:durableId="165561560">
    <w:abstractNumId w:val="30"/>
  </w:num>
  <w:num w:numId="22" w16cid:durableId="951743540">
    <w:abstractNumId w:val="16"/>
  </w:num>
  <w:num w:numId="23" w16cid:durableId="707723442">
    <w:abstractNumId w:val="4"/>
  </w:num>
  <w:num w:numId="24" w16cid:durableId="246424831">
    <w:abstractNumId w:val="22"/>
  </w:num>
  <w:num w:numId="25" w16cid:durableId="2102098520">
    <w:abstractNumId w:val="28"/>
  </w:num>
  <w:num w:numId="26" w16cid:durableId="2062746763">
    <w:abstractNumId w:val="1"/>
  </w:num>
  <w:num w:numId="27" w16cid:durableId="84303038">
    <w:abstractNumId w:val="14"/>
  </w:num>
  <w:num w:numId="28" w16cid:durableId="2100515766">
    <w:abstractNumId w:val="26"/>
  </w:num>
  <w:num w:numId="29" w16cid:durableId="746072596">
    <w:abstractNumId w:val="8"/>
  </w:num>
  <w:num w:numId="30" w16cid:durableId="824202021">
    <w:abstractNumId w:val="37"/>
  </w:num>
  <w:num w:numId="31" w16cid:durableId="1031609736">
    <w:abstractNumId w:val="3"/>
  </w:num>
  <w:num w:numId="32" w16cid:durableId="5602642">
    <w:abstractNumId w:val="39"/>
  </w:num>
  <w:num w:numId="33" w16cid:durableId="1551191417">
    <w:abstractNumId w:val="36"/>
  </w:num>
  <w:num w:numId="34" w16cid:durableId="449981851">
    <w:abstractNumId w:val="18"/>
  </w:num>
  <w:num w:numId="35" w16cid:durableId="1115057599">
    <w:abstractNumId w:val="6"/>
  </w:num>
  <w:num w:numId="36" w16cid:durableId="1910920584">
    <w:abstractNumId w:val="34"/>
  </w:num>
  <w:num w:numId="37" w16cid:durableId="2001687465">
    <w:abstractNumId w:val="9"/>
  </w:num>
  <w:num w:numId="38" w16cid:durableId="1555773949">
    <w:abstractNumId w:val="0"/>
  </w:num>
  <w:num w:numId="39" w16cid:durableId="1760953139">
    <w:abstractNumId w:val="15"/>
  </w:num>
  <w:num w:numId="40" w16cid:durableId="593248181">
    <w:abstractNumId w:val="10"/>
  </w:num>
  <w:num w:numId="41" w16cid:durableId="464858687">
    <w:abstractNumId w:val="2"/>
  </w:num>
  <w:num w:numId="42" w16cid:durableId="404306456">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displayBackgroundShape/>
  <w:embedTrueTypeFonts/>
  <w:embedSystemFonts/>
  <w:saveSubsetFonts/>
  <w:proofState w:spelling="clean"/>
  <w:attachedTemplate r:id="rId1"/>
  <w:stylePaneFormatFilter w:val="1228" w:allStyles="0" w:customStyles="0" w:latentStyles="0" w:stylesInUse="1" w:headingStyles="1" w:numberingStyles="0" w:tableStyles="0" w:directFormattingOnRuns="0" w:directFormattingOnParagraphs="1" w:directFormattingOnNumbering="0" w:directFormattingOnTables="0" w:clearFormatting="1" w:top3HeadingStyles="0" w:visibleStyles="0" w:alternateStyleNames="0"/>
  <w:stylePaneSortMethod w:val="0000"/>
  <w:defaultTabStop w:val="567"/>
  <w:hyphenationZone w:val="425"/>
  <w:drawingGridHorizontalSpacing w:val="1134"/>
  <w:drawingGridVerticalSpacing w:val="1281"/>
  <w:characterSpacingControl w:val="doNotCompress"/>
  <w:hdrShapeDefaults>
    <o:shapedefaults v:ext="edit" spidmax="6145"/>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E5CAF"/>
    <w:rsid w:val="00002F36"/>
    <w:rsid w:val="00005144"/>
    <w:rsid w:val="000055CB"/>
    <w:rsid w:val="00007455"/>
    <w:rsid w:val="000118E0"/>
    <w:rsid w:val="00015610"/>
    <w:rsid w:val="00020506"/>
    <w:rsid w:val="00020795"/>
    <w:rsid w:val="00027EE0"/>
    <w:rsid w:val="000304DC"/>
    <w:rsid w:val="00030A28"/>
    <w:rsid w:val="00035A69"/>
    <w:rsid w:val="00042E8A"/>
    <w:rsid w:val="00047F9B"/>
    <w:rsid w:val="00051323"/>
    <w:rsid w:val="0005541F"/>
    <w:rsid w:val="00055E5D"/>
    <w:rsid w:val="00057EA2"/>
    <w:rsid w:val="00064399"/>
    <w:rsid w:val="00080B28"/>
    <w:rsid w:val="000851A0"/>
    <w:rsid w:val="00090A94"/>
    <w:rsid w:val="00093E9C"/>
    <w:rsid w:val="000968FB"/>
    <w:rsid w:val="000A2FE4"/>
    <w:rsid w:val="000B5770"/>
    <w:rsid w:val="000B5E14"/>
    <w:rsid w:val="000B718A"/>
    <w:rsid w:val="000C110F"/>
    <w:rsid w:val="000C77D4"/>
    <w:rsid w:val="000D0FAA"/>
    <w:rsid w:val="000D2BEE"/>
    <w:rsid w:val="000E4976"/>
    <w:rsid w:val="000E576C"/>
    <w:rsid w:val="000F19F0"/>
    <w:rsid w:val="00103005"/>
    <w:rsid w:val="00104D30"/>
    <w:rsid w:val="00105F9A"/>
    <w:rsid w:val="00111DFB"/>
    <w:rsid w:val="00113DA7"/>
    <w:rsid w:val="00125EE4"/>
    <w:rsid w:val="001306EC"/>
    <w:rsid w:val="00136F8D"/>
    <w:rsid w:val="00147C59"/>
    <w:rsid w:val="00153E68"/>
    <w:rsid w:val="00160042"/>
    <w:rsid w:val="00161B56"/>
    <w:rsid w:val="00162402"/>
    <w:rsid w:val="00164AD6"/>
    <w:rsid w:val="00171ED6"/>
    <w:rsid w:val="00173333"/>
    <w:rsid w:val="00175276"/>
    <w:rsid w:val="00176754"/>
    <w:rsid w:val="001857B5"/>
    <w:rsid w:val="00194FEA"/>
    <w:rsid w:val="001A18FE"/>
    <w:rsid w:val="001A3ADD"/>
    <w:rsid w:val="001B0EC0"/>
    <w:rsid w:val="001B2332"/>
    <w:rsid w:val="001B308C"/>
    <w:rsid w:val="001B3897"/>
    <w:rsid w:val="001B5E21"/>
    <w:rsid w:val="001B73C0"/>
    <w:rsid w:val="001B7751"/>
    <w:rsid w:val="001C0894"/>
    <w:rsid w:val="001C0A6D"/>
    <w:rsid w:val="001C2DF3"/>
    <w:rsid w:val="001C3317"/>
    <w:rsid w:val="001C4F03"/>
    <w:rsid w:val="001C6399"/>
    <w:rsid w:val="001D4DC5"/>
    <w:rsid w:val="001E014A"/>
    <w:rsid w:val="001E1921"/>
    <w:rsid w:val="001E32A0"/>
    <w:rsid w:val="001E4F21"/>
    <w:rsid w:val="001F65ED"/>
    <w:rsid w:val="001F6C29"/>
    <w:rsid w:val="00202350"/>
    <w:rsid w:val="002056EE"/>
    <w:rsid w:val="00207BA4"/>
    <w:rsid w:val="00216B94"/>
    <w:rsid w:val="00220AE4"/>
    <w:rsid w:val="00221195"/>
    <w:rsid w:val="002309D8"/>
    <w:rsid w:val="0023165E"/>
    <w:rsid w:val="00231F38"/>
    <w:rsid w:val="00237E3C"/>
    <w:rsid w:val="002423B9"/>
    <w:rsid w:val="00250C4D"/>
    <w:rsid w:val="00251A54"/>
    <w:rsid w:val="00254B6F"/>
    <w:rsid w:val="0025620B"/>
    <w:rsid w:val="002571FA"/>
    <w:rsid w:val="0026289A"/>
    <w:rsid w:val="0027073F"/>
    <w:rsid w:val="00270DBC"/>
    <w:rsid w:val="00273479"/>
    <w:rsid w:val="00277F1D"/>
    <w:rsid w:val="002802F4"/>
    <w:rsid w:val="002808B5"/>
    <w:rsid w:val="00280E72"/>
    <w:rsid w:val="00281A1E"/>
    <w:rsid w:val="00283B2F"/>
    <w:rsid w:val="0028781E"/>
    <w:rsid w:val="002971E4"/>
    <w:rsid w:val="002972A0"/>
    <w:rsid w:val="002A46C4"/>
    <w:rsid w:val="002A5CEF"/>
    <w:rsid w:val="002B12C0"/>
    <w:rsid w:val="002C085E"/>
    <w:rsid w:val="002C34BE"/>
    <w:rsid w:val="002C3BCD"/>
    <w:rsid w:val="002D30C0"/>
    <w:rsid w:val="002D419D"/>
    <w:rsid w:val="002D6880"/>
    <w:rsid w:val="002E123E"/>
    <w:rsid w:val="002E3192"/>
    <w:rsid w:val="002E7DE2"/>
    <w:rsid w:val="002F7B64"/>
    <w:rsid w:val="003004B1"/>
    <w:rsid w:val="00302E9A"/>
    <w:rsid w:val="00303AF7"/>
    <w:rsid w:val="00311C57"/>
    <w:rsid w:val="003134DA"/>
    <w:rsid w:val="003155A7"/>
    <w:rsid w:val="00322B91"/>
    <w:rsid w:val="00322FC7"/>
    <w:rsid w:val="00323A35"/>
    <w:rsid w:val="00324B50"/>
    <w:rsid w:val="00326E6E"/>
    <w:rsid w:val="003316EC"/>
    <w:rsid w:val="00333D3C"/>
    <w:rsid w:val="003341DB"/>
    <w:rsid w:val="0034214D"/>
    <w:rsid w:val="00343B5F"/>
    <w:rsid w:val="00345390"/>
    <w:rsid w:val="0034714A"/>
    <w:rsid w:val="003522C4"/>
    <w:rsid w:val="00357B4C"/>
    <w:rsid w:val="00367FD1"/>
    <w:rsid w:val="003739E6"/>
    <w:rsid w:val="00375386"/>
    <w:rsid w:val="00375AD9"/>
    <w:rsid w:val="00376351"/>
    <w:rsid w:val="0038172F"/>
    <w:rsid w:val="003847D6"/>
    <w:rsid w:val="0039128C"/>
    <w:rsid w:val="003916A7"/>
    <w:rsid w:val="00392080"/>
    <w:rsid w:val="00393526"/>
    <w:rsid w:val="003A3D24"/>
    <w:rsid w:val="003A48E2"/>
    <w:rsid w:val="003A6206"/>
    <w:rsid w:val="003B0192"/>
    <w:rsid w:val="003B161F"/>
    <w:rsid w:val="003B588E"/>
    <w:rsid w:val="003C0AA3"/>
    <w:rsid w:val="003C0E60"/>
    <w:rsid w:val="003C3508"/>
    <w:rsid w:val="003D3225"/>
    <w:rsid w:val="003E2FB9"/>
    <w:rsid w:val="003E37F5"/>
    <w:rsid w:val="003E6691"/>
    <w:rsid w:val="003F1DF8"/>
    <w:rsid w:val="003F784A"/>
    <w:rsid w:val="00400010"/>
    <w:rsid w:val="00400E63"/>
    <w:rsid w:val="00406866"/>
    <w:rsid w:val="00412EDC"/>
    <w:rsid w:val="00420CE0"/>
    <w:rsid w:val="0042304B"/>
    <w:rsid w:val="0042383F"/>
    <w:rsid w:val="0043405E"/>
    <w:rsid w:val="00442134"/>
    <w:rsid w:val="004514E5"/>
    <w:rsid w:val="00457B65"/>
    <w:rsid w:val="0046307E"/>
    <w:rsid w:val="00467B2D"/>
    <w:rsid w:val="00474F25"/>
    <w:rsid w:val="00481AF3"/>
    <w:rsid w:val="0048200F"/>
    <w:rsid w:val="00483675"/>
    <w:rsid w:val="0048577F"/>
    <w:rsid w:val="004918CD"/>
    <w:rsid w:val="0049231E"/>
    <w:rsid w:val="00497B4F"/>
    <w:rsid w:val="004A05A4"/>
    <w:rsid w:val="004A0CF7"/>
    <w:rsid w:val="004A12C3"/>
    <w:rsid w:val="004A4AAB"/>
    <w:rsid w:val="004A704E"/>
    <w:rsid w:val="004B2260"/>
    <w:rsid w:val="004B22FB"/>
    <w:rsid w:val="004B3359"/>
    <w:rsid w:val="004C630F"/>
    <w:rsid w:val="004C636F"/>
    <w:rsid w:val="004F03F4"/>
    <w:rsid w:val="004F32C1"/>
    <w:rsid w:val="004F35C3"/>
    <w:rsid w:val="004F509D"/>
    <w:rsid w:val="005073AF"/>
    <w:rsid w:val="005167C4"/>
    <w:rsid w:val="00530C8A"/>
    <w:rsid w:val="00531BE0"/>
    <w:rsid w:val="00533C28"/>
    <w:rsid w:val="00536501"/>
    <w:rsid w:val="00537831"/>
    <w:rsid w:val="00543113"/>
    <w:rsid w:val="0054629B"/>
    <w:rsid w:val="00553CF5"/>
    <w:rsid w:val="00554724"/>
    <w:rsid w:val="005573F0"/>
    <w:rsid w:val="00560684"/>
    <w:rsid w:val="005626C5"/>
    <w:rsid w:val="0056587F"/>
    <w:rsid w:val="00567D4D"/>
    <w:rsid w:val="00570C0B"/>
    <w:rsid w:val="0057170E"/>
    <w:rsid w:val="0057438D"/>
    <w:rsid w:val="00575BF1"/>
    <w:rsid w:val="0057738F"/>
    <w:rsid w:val="0057789A"/>
    <w:rsid w:val="00582E09"/>
    <w:rsid w:val="0059066D"/>
    <w:rsid w:val="00597079"/>
    <w:rsid w:val="005A2DE7"/>
    <w:rsid w:val="005A31B3"/>
    <w:rsid w:val="005A455C"/>
    <w:rsid w:val="005A5E68"/>
    <w:rsid w:val="005A7558"/>
    <w:rsid w:val="005B17F5"/>
    <w:rsid w:val="005B721C"/>
    <w:rsid w:val="005C0C81"/>
    <w:rsid w:val="005C50D3"/>
    <w:rsid w:val="005D2B6F"/>
    <w:rsid w:val="005D7080"/>
    <w:rsid w:val="005E3CB6"/>
    <w:rsid w:val="005E5A7A"/>
    <w:rsid w:val="005E6C90"/>
    <w:rsid w:val="005F354A"/>
    <w:rsid w:val="005F5F6D"/>
    <w:rsid w:val="006040E1"/>
    <w:rsid w:val="00615755"/>
    <w:rsid w:val="00620917"/>
    <w:rsid w:val="00620F8D"/>
    <w:rsid w:val="00622F10"/>
    <w:rsid w:val="00624318"/>
    <w:rsid w:val="00652D83"/>
    <w:rsid w:val="0066456E"/>
    <w:rsid w:val="00665EC4"/>
    <w:rsid w:val="00674FBB"/>
    <w:rsid w:val="00677293"/>
    <w:rsid w:val="00680963"/>
    <w:rsid w:val="00681426"/>
    <w:rsid w:val="006814CD"/>
    <w:rsid w:val="0069309A"/>
    <w:rsid w:val="00694AD7"/>
    <w:rsid w:val="0069714A"/>
    <w:rsid w:val="006A6031"/>
    <w:rsid w:val="006B1305"/>
    <w:rsid w:val="006B3B0E"/>
    <w:rsid w:val="006B6144"/>
    <w:rsid w:val="006B7E89"/>
    <w:rsid w:val="006C0834"/>
    <w:rsid w:val="006C36F1"/>
    <w:rsid w:val="006C7CFC"/>
    <w:rsid w:val="006D1A80"/>
    <w:rsid w:val="006E13AB"/>
    <w:rsid w:val="006F00DB"/>
    <w:rsid w:val="006F71DC"/>
    <w:rsid w:val="007052F5"/>
    <w:rsid w:val="00706C06"/>
    <w:rsid w:val="00712EBF"/>
    <w:rsid w:val="00714160"/>
    <w:rsid w:val="00717DD0"/>
    <w:rsid w:val="00720CBC"/>
    <w:rsid w:val="00722286"/>
    <w:rsid w:val="00733152"/>
    <w:rsid w:val="00736B14"/>
    <w:rsid w:val="00750A7A"/>
    <w:rsid w:val="0075186D"/>
    <w:rsid w:val="00756791"/>
    <w:rsid w:val="00763D6B"/>
    <w:rsid w:val="007648B8"/>
    <w:rsid w:val="007700BE"/>
    <w:rsid w:val="00776521"/>
    <w:rsid w:val="00783479"/>
    <w:rsid w:val="00784E93"/>
    <w:rsid w:val="007A1FD9"/>
    <w:rsid w:val="007B74BD"/>
    <w:rsid w:val="007C1CA4"/>
    <w:rsid w:val="007C2FC4"/>
    <w:rsid w:val="007C40D7"/>
    <w:rsid w:val="007C5333"/>
    <w:rsid w:val="007C64E3"/>
    <w:rsid w:val="007D2CF8"/>
    <w:rsid w:val="007D600C"/>
    <w:rsid w:val="007E1557"/>
    <w:rsid w:val="007E74CA"/>
    <w:rsid w:val="007F4123"/>
    <w:rsid w:val="007F4DD2"/>
    <w:rsid w:val="007F5483"/>
    <w:rsid w:val="007F7A3D"/>
    <w:rsid w:val="00803640"/>
    <w:rsid w:val="0080421C"/>
    <w:rsid w:val="008200FD"/>
    <w:rsid w:val="00820D11"/>
    <w:rsid w:val="0082488C"/>
    <w:rsid w:val="00824EF2"/>
    <w:rsid w:val="00830C8A"/>
    <w:rsid w:val="008338C7"/>
    <w:rsid w:val="0084526F"/>
    <w:rsid w:val="008476E3"/>
    <w:rsid w:val="00847AA4"/>
    <w:rsid w:val="00856076"/>
    <w:rsid w:val="00874F38"/>
    <w:rsid w:val="00876C01"/>
    <w:rsid w:val="00890739"/>
    <w:rsid w:val="008935D5"/>
    <w:rsid w:val="00894DE7"/>
    <w:rsid w:val="008955E0"/>
    <w:rsid w:val="008A52EE"/>
    <w:rsid w:val="008A5979"/>
    <w:rsid w:val="008B4B05"/>
    <w:rsid w:val="008B79F1"/>
    <w:rsid w:val="008C2D03"/>
    <w:rsid w:val="008C7D49"/>
    <w:rsid w:val="008C7FB4"/>
    <w:rsid w:val="008D7B91"/>
    <w:rsid w:val="008E4278"/>
    <w:rsid w:val="008F087A"/>
    <w:rsid w:val="008F2746"/>
    <w:rsid w:val="008F2F1B"/>
    <w:rsid w:val="008F57CD"/>
    <w:rsid w:val="008F7B1A"/>
    <w:rsid w:val="009009C5"/>
    <w:rsid w:val="0090658F"/>
    <w:rsid w:val="00912499"/>
    <w:rsid w:val="0091493F"/>
    <w:rsid w:val="00917003"/>
    <w:rsid w:val="009244C2"/>
    <w:rsid w:val="00926843"/>
    <w:rsid w:val="00926FFA"/>
    <w:rsid w:val="0092737D"/>
    <w:rsid w:val="009369C7"/>
    <w:rsid w:val="00946034"/>
    <w:rsid w:val="00947318"/>
    <w:rsid w:val="00952586"/>
    <w:rsid w:val="009525ED"/>
    <w:rsid w:val="00955ACB"/>
    <w:rsid w:val="00955F3F"/>
    <w:rsid w:val="00967119"/>
    <w:rsid w:val="00991B20"/>
    <w:rsid w:val="00994592"/>
    <w:rsid w:val="009A07EB"/>
    <w:rsid w:val="009A25D1"/>
    <w:rsid w:val="009A2D2F"/>
    <w:rsid w:val="009A75AF"/>
    <w:rsid w:val="009B647F"/>
    <w:rsid w:val="009C74CB"/>
    <w:rsid w:val="009D2363"/>
    <w:rsid w:val="009D332B"/>
    <w:rsid w:val="009D411D"/>
    <w:rsid w:val="009E0A68"/>
    <w:rsid w:val="009E0F5E"/>
    <w:rsid w:val="009E11A4"/>
    <w:rsid w:val="009E3962"/>
    <w:rsid w:val="009E7CC9"/>
    <w:rsid w:val="009F0D52"/>
    <w:rsid w:val="009F3AC8"/>
    <w:rsid w:val="009F59B5"/>
    <w:rsid w:val="009F5C8F"/>
    <w:rsid w:val="00A01146"/>
    <w:rsid w:val="00A0286F"/>
    <w:rsid w:val="00A03550"/>
    <w:rsid w:val="00A052BA"/>
    <w:rsid w:val="00A0569C"/>
    <w:rsid w:val="00A10CFE"/>
    <w:rsid w:val="00A10EFF"/>
    <w:rsid w:val="00A12234"/>
    <w:rsid w:val="00A1463A"/>
    <w:rsid w:val="00A26101"/>
    <w:rsid w:val="00A34C7E"/>
    <w:rsid w:val="00A36CA6"/>
    <w:rsid w:val="00A45D65"/>
    <w:rsid w:val="00A51513"/>
    <w:rsid w:val="00A54D2A"/>
    <w:rsid w:val="00A67117"/>
    <w:rsid w:val="00A70676"/>
    <w:rsid w:val="00A738E0"/>
    <w:rsid w:val="00A85EDA"/>
    <w:rsid w:val="00A87BDB"/>
    <w:rsid w:val="00A907E6"/>
    <w:rsid w:val="00A96073"/>
    <w:rsid w:val="00AA015A"/>
    <w:rsid w:val="00AA1636"/>
    <w:rsid w:val="00AA1BDE"/>
    <w:rsid w:val="00AA231B"/>
    <w:rsid w:val="00AA2339"/>
    <w:rsid w:val="00AA557D"/>
    <w:rsid w:val="00AA70DD"/>
    <w:rsid w:val="00AB2D66"/>
    <w:rsid w:val="00AB37AC"/>
    <w:rsid w:val="00AB707A"/>
    <w:rsid w:val="00AC29BA"/>
    <w:rsid w:val="00AD05F4"/>
    <w:rsid w:val="00AD6E22"/>
    <w:rsid w:val="00AE0EA1"/>
    <w:rsid w:val="00AE2D68"/>
    <w:rsid w:val="00AE5F81"/>
    <w:rsid w:val="00AF06DA"/>
    <w:rsid w:val="00AF1549"/>
    <w:rsid w:val="00AF5206"/>
    <w:rsid w:val="00AF5D8F"/>
    <w:rsid w:val="00B00F77"/>
    <w:rsid w:val="00B133F8"/>
    <w:rsid w:val="00B13FBE"/>
    <w:rsid w:val="00B23149"/>
    <w:rsid w:val="00B242B1"/>
    <w:rsid w:val="00B26586"/>
    <w:rsid w:val="00B2716E"/>
    <w:rsid w:val="00B2778E"/>
    <w:rsid w:val="00B36153"/>
    <w:rsid w:val="00B409CF"/>
    <w:rsid w:val="00B45572"/>
    <w:rsid w:val="00B47208"/>
    <w:rsid w:val="00B52564"/>
    <w:rsid w:val="00B52C28"/>
    <w:rsid w:val="00B63D4D"/>
    <w:rsid w:val="00B66EF3"/>
    <w:rsid w:val="00B715D8"/>
    <w:rsid w:val="00B7361C"/>
    <w:rsid w:val="00B75D0A"/>
    <w:rsid w:val="00B80D63"/>
    <w:rsid w:val="00B81D11"/>
    <w:rsid w:val="00B82E8F"/>
    <w:rsid w:val="00B87344"/>
    <w:rsid w:val="00B92AE5"/>
    <w:rsid w:val="00BA0AC0"/>
    <w:rsid w:val="00BA13A3"/>
    <w:rsid w:val="00BB21EE"/>
    <w:rsid w:val="00BB4B26"/>
    <w:rsid w:val="00BB7148"/>
    <w:rsid w:val="00BC3C18"/>
    <w:rsid w:val="00BC6BBE"/>
    <w:rsid w:val="00BC6F87"/>
    <w:rsid w:val="00BC7C55"/>
    <w:rsid w:val="00BD34B0"/>
    <w:rsid w:val="00BD6A8C"/>
    <w:rsid w:val="00BD76A2"/>
    <w:rsid w:val="00BE5360"/>
    <w:rsid w:val="00BF3091"/>
    <w:rsid w:val="00BF5D98"/>
    <w:rsid w:val="00BF63A4"/>
    <w:rsid w:val="00C06FFF"/>
    <w:rsid w:val="00C13710"/>
    <w:rsid w:val="00C148B5"/>
    <w:rsid w:val="00C20472"/>
    <w:rsid w:val="00C33F08"/>
    <w:rsid w:val="00C4068B"/>
    <w:rsid w:val="00C44000"/>
    <w:rsid w:val="00C4795E"/>
    <w:rsid w:val="00C552CD"/>
    <w:rsid w:val="00C553BD"/>
    <w:rsid w:val="00C55AEC"/>
    <w:rsid w:val="00C5742A"/>
    <w:rsid w:val="00C60665"/>
    <w:rsid w:val="00C60D8B"/>
    <w:rsid w:val="00C63F35"/>
    <w:rsid w:val="00C65452"/>
    <w:rsid w:val="00C6678E"/>
    <w:rsid w:val="00C66952"/>
    <w:rsid w:val="00C67323"/>
    <w:rsid w:val="00C76662"/>
    <w:rsid w:val="00C77D1D"/>
    <w:rsid w:val="00C84C4C"/>
    <w:rsid w:val="00C8536B"/>
    <w:rsid w:val="00C856F4"/>
    <w:rsid w:val="00C87DC4"/>
    <w:rsid w:val="00C918CA"/>
    <w:rsid w:val="00CA48A8"/>
    <w:rsid w:val="00CA6411"/>
    <w:rsid w:val="00CA7973"/>
    <w:rsid w:val="00CB429C"/>
    <w:rsid w:val="00CB4C72"/>
    <w:rsid w:val="00CB5E54"/>
    <w:rsid w:val="00CB766A"/>
    <w:rsid w:val="00CC1327"/>
    <w:rsid w:val="00CC3255"/>
    <w:rsid w:val="00CC3DA4"/>
    <w:rsid w:val="00CE127A"/>
    <w:rsid w:val="00CE5CAF"/>
    <w:rsid w:val="00D02EE2"/>
    <w:rsid w:val="00D03866"/>
    <w:rsid w:val="00D119A1"/>
    <w:rsid w:val="00D163B1"/>
    <w:rsid w:val="00D228DE"/>
    <w:rsid w:val="00D22B7B"/>
    <w:rsid w:val="00D23879"/>
    <w:rsid w:val="00D244CB"/>
    <w:rsid w:val="00D409C4"/>
    <w:rsid w:val="00D43E81"/>
    <w:rsid w:val="00D503DF"/>
    <w:rsid w:val="00D52BA7"/>
    <w:rsid w:val="00D56B2E"/>
    <w:rsid w:val="00D61557"/>
    <w:rsid w:val="00D74280"/>
    <w:rsid w:val="00D772B5"/>
    <w:rsid w:val="00D809FD"/>
    <w:rsid w:val="00D80ABD"/>
    <w:rsid w:val="00D86246"/>
    <w:rsid w:val="00D86BDC"/>
    <w:rsid w:val="00D86E8D"/>
    <w:rsid w:val="00D94C27"/>
    <w:rsid w:val="00DA6766"/>
    <w:rsid w:val="00DB7021"/>
    <w:rsid w:val="00DC4FCB"/>
    <w:rsid w:val="00DD3545"/>
    <w:rsid w:val="00DD38A3"/>
    <w:rsid w:val="00DD4047"/>
    <w:rsid w:val="00DD669A"/>
    <w:rsid w:val="00DD7179"/>
    <w:rsid w:val="00DD787D"/>
    <w:rsid w:val="00DF0515"/>
    <w:rsid w:val="00DF3121"/>
    <w:rsid w:val="00DF4115"/>
    <w:rsid w:val="00E062F9"/>
    <w:rsid w:val="00E12E04"/>
    <w:rsid w:val="00E13B79"/>
    <w:rsid w:val="00E158D4"/>
    <w:rsid w:val="00E2066B"/>
    <w:rsid w:val="00E20D51"/>
    <w:rsid w:val="00E2357B"/>
    <w:rsid w:val="00E2364E"/>
    <w:rsid w:val="00E2715C"/>
    <w:rsid w:val="00E375DF"/>
    <w:rsid w:val="00E37FDC"/>
    <w:rsid w:val="00E4049A"/>
    <w:rsid w:val="00E47174"/>
    <w:rsid w:val="00E47825"/>
    <w:rsid w:val="00E520DA"/>
    <w:rsid w:val="00E53CE3"/>
    <w:rsid w:val="00E5474A"/>
    <w:rsid w:val="00E55218"/>
    <w:rsid w:val="00E61733"/>
    <w:rsid w:val="00E83AB0"/>
    <w:rsid w:val="00E841D2"/>
    <w:rsid w:val="00EB13AC"/>
    <w:rsid w:val="00EC20C5"/>
    <w:rsid w:val="00EC4548"/>
    <w:rsid w:val="00EC680A"/>
    <w:rsid w:val="00ED4C7E"/>
    <w:rsid w:val="00EE23B6"/>
    <w:rsid w:val="00EE369A"/>
    <w:rsid w:val="00EE66A1"/>
    <w:rsid w:val="00EF1373"/>
    <w:rsid w:val="00EF359D"/>
    <w:rsid w:val="00F21741"/>
    <w:rsid w:val="00F23B91"/>
    <w:rsid w:val="00F301F5"/>
    <w:rsid w:val="00F30E42"/>
    <w:rsid w:val="00F32B59"/>
    <w:rsid w:val="00F33CBA"/>
    <w:rsid w:val="00F36B99"/>
    <w:rsid w:val="00F420DF"/>
    <w:rsid w:val="00F43206"/>
    <w:rsid w:val="00F45F25"/>
    <w:rsid w:val="00F5293B"/>
    <w:rsid w:val="00F57810"/>
    <w:rsid w:val="00F65DA3"/>
    <w:rsid w:val="00F7085A"/>
    <w:rsid w:val="00F736D3"/>
    <w:rsid w:val="00F766D5"/>
    <w:rsid w:val="00F77205"/>
    <w:rsid w:val="00F81CA1"/>
    <w:rsid w:val="00F81DAF"/>
    <w:rsid w:val="00F82F5C"/>
    <w:rsid w:val="00F85982"/>
    <w:rsid w:val="00F90B67"/>
    <w:rsid w:val="00F92F16"/>
    <w:rsid w:val="00F95438"/>
    <w:rsid w:val="00F97A3E"/>
    <w:rsid w:val="00FB0DBA"/>
    <w:rsid w:val="00FC5944"/>
    <w:rsid w:val="00FC5F17"/>
    <w:rsid w:val="00FC5F43"/>
    <w:rsid w:val="00FE045F"/>
    <w:rsid w:val="00FE12B9"/>
    <w:rsid w:val="00FE150D"/>
    <w:rsid w:val="00FE6221"/>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31F0CB70"/>
  <w15:docId w15:val="{A75BDD1D-91AB-44D8-BC37-BC92BFCA39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F7A3D"/>
    <w:pPr>
      <w:spacing w:after="60" w:line="260" w:lineRule="atLeast"/>
    </w:pPr>
    <w:rPr>
      <w:rFonts w:ascii="Aptos" w:hAnsi="Aptos"/>
      <w:sz w:val="24"/>
      <w:szCs w:val="24"/>
      <w:lang w:val="en-ZA"/>
    </w:rPr>
  </w:style>
  <w:style w:type="paragraph" w:styleId="Titre1">
    <w:name w:val="heading 1"/>
    <w:basedOn w:val="Normal"/>
    <w:next w:val="Normal"/>
    <w:link w:val="Titre1Car"/>
    <w:uiPriority w:val="9"/>
    <w:qFormat/>
    <w:rsid w:val="00EE369A"/>
    <w:pPr>
      <w:keepNext/>
      <w:keepLines/>
      <w:spacing w:before="480" w:after="240" w:line="600" w:lineRule="exact"/>
      <w:outlineLvl w:val="0"/>
    </w:pPr>
    <w:rPr>
      <w:rFonts w:eastAsiaTheme="majorEastAsia" w:cstheme="majorBidi"/>
      <w:color w:val="800080"/>
      <w:sz w:val="56"/>
      <w:szCs w:val="26"/>
    </w:rPr>
  </w:style>
  <w:style w:type="paragraph" w:styleId="Titre2">
    <w:name w:val="heading 2"/>
    <w:next w:val="Normal"/>
    <w:link w:val="Titre2Car"/>
    <w:uiPriority w:val="9"/>
    <w:unhideWhenUsed/>
    <w:qFormat/>
    <w:rsid w:val="00047F9B"/>
    <w:pPr>
      <w:spacing w:before="240" w:after="120" w:line="240" w:lineRule="auto"/>
      <w:ind w:firstLine="1134"/>
      <w:jc w:val="both"/>
      <w:outlineLvl w:val="1"/>
    </w:pPr>
    <w:rPr>
      <w:rFonts w:ascii="Aptos" w:hAnsi="Aptos"/>
      <w:b/>
      <w:bCs/>
      <w:color w:val="800080"/>
      <w:sz w:val="36"/>
      <w:szCs w:val="40"/>
      <w:lang w:val="en-ZA"/>
      <w14:ligatures w14:val="all"/>
    </w:rPr>
  </w:style>
  <w:style w:type="paragraph" w:styleId="Titre3">
    <w:name w:val="heading 3"/>
    <w:basedOn w:val="Normal"/>
    <w:next w:val="Normal"/>
    <w:link w:val="Titre3Car"/>
    <w:uiPriority w:val="9"/>
    <w:unhideWhenUsed/>
    <w:qFormat/>
    <w:rsid w:val="0056587F"/>
    <w:pPr>
      <w:spacing w:line="380" w:lineRule="exact"/>
      <w:outlineLvl w:val="2"/>
    </w:pPr>
    <w:rPr>
      <w:rFonts w:ascii="Nunito Light" w:hAnsi="Nunito Light"/>
      <w:b/>
      <w:color w:val="000000" w:themeColor="text1"/>
      <w:sz w:val="32"/>
      <w:szCs w:val="32"/>
      <w:lang w:bidi="th-TH"/>
      <w14:ligatures w14:val="all"/>
    </w:rPr>
  </w:style>
  <w:style w:type="paragraph" w:styleId="Titre4">
    <w:name w:val="heading 4"/>
    <w:aliases w:val="HI - Titre 4"/>
    <w:basedOn w:val="Normal"/>
    <w:next w:val="Normal"/>
    <w:link w:val="Titre4Car"/>
    <w:uiPriority w:val="9"/>
    <w:unhideWhenUsed/>
    <w:rsid w:val="00FC5944"/>
    <w:pPr>
      <w:spacing w:before="360"/>
      <w:ind w:left="1985"/>
      <w:outlineLvl w:val="3"/>
    </w:pPr>
    <w:rPr>
      <w:rFonts w:ascii="Nunito ExtraBold" w:hAnsi="Nunito ExtraBold"/>
      <w:bCs/>
    </w:rPr>
  </w:style>
  <w:style w:type="paragraph" w:styleId="Titre5">
    <w:name w:val="heading 5"/>
    <w:aliases w:val="HI - Titre 5"/>
    <w:basedOn w:val="Normal"/>
    <w:next w:val="Normal"/>
    <w:link w:val="Titre5Car"/>
    <w:uiPriority w:val="9"/>
    <w:unhideWhenUsed/>
    <w:rsid w:val="00F43206"/>
    <w:pPr>
      <w:spacing w:before="120" w:after="0"/>
      <w:ind w:left="2381"/>
      <w:contextualSpacing/>
      <w:outlineLvl w:val="4"/>
    </w:pPr>
  </w:style>
  <w:style w:type="paragraph" w:styleId="Titre6">
    <w:name w:val="heading 6"/>
    <w:aliases w:val="HI - Titre 6"/>
    <w:basedOn w:val="Titre5"/>
    <w:next w:val="Normal"/>
    <w:link w:val="Titre6Car"/>
    <w:uiPriority w:val="9"/>
    <w:unhideWhenUsed/>
    <w:rsid w:val="009A25D1"/>
    <w:pPr>
      <w:outlineLvl w:val="5"/>
    </w:pPr>
    <w:rPr>
      <w:sz w:val="16"/>
    </w:rPr>
  </w:style>
  <w:style w:type="paragraph" w:styleId="Titre7">
    <w:name w:val="heading 7"/>
    <w:aliases w:val="HI - Titre 7"/>
    <w:basedOn w:val="Normal"/>
    <w:next w:val="Normal"/>
    <w:link w:val="Titre7Car"/>
    <w:uiPriority w:val="9"/>
    <w:semiHidden/>
    <w:unhideWhenUsed/>
    <w:rsid w:val="001A18FE"/>
    <w:pPr>
      <w:keepNext/>
      <w:keepLines/>
      <w:spacing w:before="40" w:after="0"/>
      <w:outlineLvl w:val="6"/>
    </w:pPr>
    <w:rPr>
      <w:rFonts w:eastAsiaTheme="majorEastAsia" w:cstheme="majorBidi"/>
      <w:iCs/>
      <w:sz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5Car">
    <w:name w:val="Titre 5 Car"/>
    <w:aliases w:val="HI - Titre 5 Car"/>
    <w:basedOn w:val="Policepardfaut"/>
    <w:link w:val="Titre5"/>
    <w:uiPriority w:val="9"/>
    <w:rsid w:val="00F43206"/>
    <w:rPr>
      <w:rFonts w:ascii="Nunito" w:hAnsi="Nunito"/>
      <w:szCs w:val="24"/>
      <w14:ligatures w14:val="all"/>
    </w:rPr>
  </w:style>
  <w:style w:type="character" w:customStyle="1" w:styleId="Titre6Car">
    <w:name w:val="Titre 6 Car"/>
    <w:aliases w:val="HI - Titre 6 Car"/>
    <w:basedOn w:val="Policepardfaut"/>
    <w:link w:val="Titre6"/>
    <w:uiPriority w:val="9"/>
    <w:rsid w:val="009A25D1"/>
    <w:rPr>
      <w:rFonts w:ascii="Nunito Light" w:hAnsi="Nunito Light"/>
      <w:caps/>
      <w:color w:val="004F71"/>
      <w:sz w:val="16"/>
      <w:szCs w:val="24"/>
      <w:lang w:val="en-US"/>
      <w14:ligatures w14:val="all"/>
    </w:rPr>
  </w:style>
  <w:style w:type="paragraph" w:styleId="Textedebulles">
    <w:name w:val="Balloon Text"/>
    <w:basedOn w:val="Normal"/>
    <w:link w:val="TextedebullesCar"/>
    <w:uiPriority w:val="99"/>
    <w:semiHidden/>
    <w:unhideWhenUsed/>
    <w:rsid w:val="003F1DF8"/>
    <w:rPr>
      <w:rFonts w:ascii="Tahoma" w:hAnsi="Tahoma" w:cs="Tahoma"/>
      <w:sz w:val="16"/>
      <w:szCs w:val="16"/>
    </w:rPr>
  </w:style>
  <w:style w:type="character" w:customStyle="1" w:styleId="TextedebullesCar">
    <w:name w:val="Texte de bulles Car"/>
    <w:basedOn w:val="Policepardfaut"/>
    <w:link w:val="Textedebulles"/>
    <w:uiPriority w:val="99"/>
    <w:semiHidden/>
    <w:rsid w:val="003F1DF8"/>
    <w:rPr>
      <w:rFonts w:ascii="Tahoma" w:hAnsi="Tahoma" w:cs="Tahoma"/>
      <w:sz w:val="16"/>
      <w:szCs w:val="16"/>
    </w:rPr>
  </w:style>
  <w:style w:type="character" w:styleId="Textedelespacerserv">
    <w:name w:val="Placeholder Text"/>
    <w:basedOn w:val="Policepardfaut"/>
    <w:uiPriority w:val="99"/>
    <w:semiHidden/>
    <w:rsid w:val="00231F38"/>
    <w:rPr>
      <w:color w:val="808080"/>
    </w:rPr>
  </w:style>
  <w:style w:type="paragraph" w:customStyle="1" w:styleId="Temoignage">
    <w:name w:val="Temoignage"/>
    <w:basedOn w:val="Normal"/>
    <w:qFormat/>
    <w:rsid w:val="00756791"/>
    <w:pPr>
      <w:shd w:val="clear" w:color="auto" w:fill="FFFF66"/>
      <w:spacing w:before="240" w:after="240" w:line="300" w:lineRule="exact"/>
      <w:jc w:val="both"/>
    </w:pPr>
    <w:rPr>
      <w:b/>
      <w:bCs/>
      <w:i/>
      <w:iCs/>
      <w:sz w:val="28"/>
      <w:szCs w:val="28"/>
      <w:lang w:eastAsia="fr-FR"/>
    </w:rPr>
  </w:style>
  <w:style w:type="paragraph" w:customStyle="1" w:styleId="HI-Apropostitre">
    <w:name w:val="HI - A propos titre"/>
    <w:basedOn w:val="HI-Apropos"/>
    <w:rsid w:val="00530C8A"/>
    <w:pPr>
      <w:pBdr>
        <w:top w:val="single" w:sz="12" w:space="20" w:color="004F71"/>
      </w:pBdr>
      <w:spacing w:after="0"/>
      <w:outlineLvl w:val="0"/>
    </w:pPr>
  </w:style>
  <w:style w:type="paragraph" w:customStyle="1" w:styleId="Emphase-Nontitre">
    <w:name w:val="Emphase - Non titre"/>
    <w:next w:val="Normal"/>
    <w:link w:val="Emphase-NontitreCar"/>
    <w:qFormat/>
    <w:rsid w:val="00FC5F43"/>
    <w:pPr>
      <w:spacing w:line="400" w:lineRule="exact"/>
      <w:ind w:left="284"/>
    </w:pPr>
    <w:rPr>
      <w:rFonts w:ascii="Nunito Light" w:hAnsi="Nunito Light"/>
      <w:bCs/>
      <w:color w:val="000000" w:themeColor="text1"/>
      <w:sz w:val="32"/>
      <w:szCs w:val="32"/>
      <w:lang w:val="fr-SN" w:bidi="th-TH"/>
      <w14:ligatures w14:val="all"/>
    </w:rPr>
  </w:style>
  <w:style w:type="character" w:customStyle="1" w:styleId="Titre1Car">
    <w:name w:val="Titre 1 Car"/>
    <w:basedOn w:val="Policepardfaut"/>
    <w:link w:val="Titre1"/>
    <w:uiPriority w:val="9"/>
    <w:rsid w:val="00EE369A"/>
    <w:rPr>
      <w:rFonts w:ascii="Aptos" w:eastAsiaTheme="majorEastAsia" w:hAnsi="Aptos" w:cstheme="majorBidi"/>
      <w:color w:val="800080"/>
      <w:sz w:val="56"/>
      <w:szCs w:val="26"/>
      <w:lang w:val="en-ZA"/>
    </w:rPr>
  </w:style>
  <w:style w:type="character" w:customStyle="1" w:styleId="Titre2Car">
    <w:name w:val="Titre 2 Car"/>
    <w:basedOn w:val="Policepardfaut"/>
    <w:link w:val="Titre2"/>
    <w:uiPriority w:val="9"/>
    <w:rsid w:val="00047F9B"/>
    <w:rPr>
      <w:rFonts w:ascii="Aptos" w:hAnsi="Aptos"/>
      <w:b/>
      <w:bCs/>
      <w:color w:val="800080"/>
      <w:sz w:val="36"/>
      <w:szCs w:val="40"/>
      <w:lang w:val="en-ZA"/>
      <w14:ligatures w14:val="all"/>
    </w:rPr>
  </w:style>
  <w:style w:type="character" w:customStyle="1" w:styleId="Titre3Car">
    <w:name w:val="Titre 3 Car"/>
    <w:basedOn w:val="Policepardfaut"/>
    <w:link w:val="Titre3"/>
    <w:uiPriority w:val="9"/>
    <w:rsid w:val="0056587F"/>
    <w:rPr>
      <w:rFonts w:ascii="Nunito Light" w:hAnsi="Nunito Light"/>
      <w:b/>
      <w:color w:val="000000" w:themeColor="text1"/>
      <w:sz w:val="32"/>
      <w:szCs w:val="32"/>
      <w:lang w:val="en-ZA" w:bidi="th-TH"/>
      <w14:ligatures w14:val="all"/>
    </w:rPr>
  </w:style>
  <w:style w:type="character" w:customStyle="1" w:styleId="Titre4Car">
    <w:name w:val="Titre 4 Car"/>
    <w:aliases w:val="HI - Titre 4 Car"/>
    <w:basedOn w:val="Policepardfaut"/>
    <w:link w:val="Titre4"/>
    <w:uiPriority w:val="9"/>
    <w:rsid w:val="00FC5944"/>
    <w:rPr>
      <w:rFonts w:ascii="Nunito ExtraBold" w:hAnsi="Nunito ExtraBold"/>
      <w:bCs/>
      <w:sz w:val="24"/>
      <w:szCs w:val="24"/>
      <w:lang w:val="en-US"/>
      <w14:ligatures w14:val="all"/>
    </w:rPr>
  </w:style>
  <w:style w:type="character" w:styleId="lev">
    <w:name w:val="Strong"/>
    <w:uiPriority w:val="22"/>
    <w:rsid w:val="001A18FE"/>
    <w:rPr>
      <w:rFonts w:ascii="Nunito Light" w:hAnsi="Nunito Light"/>
      <w:color w:val="000000" w:themeColor="text1"/>
      <w:lang w:val="fr-FR"/>
    </w:rPr>
  </w:style>
  <w:style w:type="paragraph" w:styleId="Notedefin">
    <w:name w:val="endnote text"/>
    <w:basedOn w:val="Normal"/>
    <w:link w:val="NotedefinCar"/>
    <w:uiPriority w:val="99"/>
    <w:semiHidden/>
    <w:unhideWhenUsed/>
    <w:rsid w:val="0075186D"/>
    <w:rPr>
      <w:szCs w:val="20"/>
    </w:rPr>
  </w:style>
  <w:style w:type="character" w:styleId="Accentuation">
    <w:name w:val="Emphasis"/>
    <w:aliases w:val="HI - Accentuation"/>
    <w:uiPriority w:val="20"/>
    <w:qFormat/>
    <w:rsid w:val="00A70676"/>
    <w:rPr>
      <w:rFonts w:ascii="Nunito ExtraBold" w:hAnsi="Nunito ExtraBold"/>
      <w:i w:val="0"/>
      <w:iCs/>
      <w:color w:val="auto"/>
    </w:rPr>
  </w:style>
  <w:style w:type="paragraph" w:customStyle="1" w:styleId="HI-Sommaire">
    <w:name w:val="HI - Sommaire"/>
    <w:basedOn w:val="Normal"/>
    <w:qFormat/>
    <w:rsid w:val="007C5333"/>
    <w:pPr>
      <w:spacing w:before="960" w:after="0"/>
      <w:outlineLvl w:val="0"/>
    </w:pPr>
  </w:style>
  <w:style w:type="paragraph" w:styleId="Citation">
    <w:name w:val="Quote"/>
    <w:aliases w:val="HI - Citation"/>
    <w:basedOn w:val="Temoignage"/>
    <w:next w:val="Normal"/>
    <w:link w:val="CitationCar"/>
    <w:uiPriority w:val="29"/>
    <w:qFormat/>
    <w:rsid w:val="00B45572"/>
    <w:pPr>
      <w:shd w:val="clear" w:color="auto" w:fill="FFCDFF"/>
      <w:ind w:left="1418"/>
      <w:jc w:val="right"/>
    </w:pPr>
  </w:style>
  <w:style w:type="character" w:customStyle="1" w:styleId="CitationCar">
    <w:name w:val="Citation Car"/>
    <w:aliases w:val="HI - Citation Car"/>
    <w:basedOn w:val="Policepardfaut"/>
    <w:link w:val="Citation"/>
    <w:uiPriority w:val="29"/>
    <w:rsid w:val="00B45572"/>
    <w:rPr>
      <w:rFonts w:ascii="Aptos" w:hAnsi="Aptos"/>
      <w:b/>
      <w:bCs/>
      <w:i/>
      <w:iCs/>
      <w:sz w:val="28"/>
      <w:szCs w:val="28"/>
      <w:shd w:val="clear" w:color="auto" w:fill="FFCDFF"/>
      <w:lang w:val="en-ZA" w:eastAsia="fr-FR"/>
    </w:rPr>
  </w:style>
  <w:style w:type="table" w:styleId="Grilledutableau">
    <w:name w:val="Table Grid"/>
    <w:basedOn w:val="TableauNormal"/>
    <w:uiPriority w:val="59"/>
    <w:rsid w:val="00C673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aliases w:val="HI - En-tête"/>
    <w:basedOn w:val="Normal"/>
    <w:link w:val="En-tteCar"/>
    <w:uiPriority w:val="99"/>
    <w:unhideWhenUsed/>
    <w:rsid w:val="001A18FE"/>
    <w:pPr>
      <w:tabs>
        <w:tab w:val="center" w:pos="4536"/>
        <w:tab w:val="right" w:pos="9072"/>
      </w:tabs>
      <w:spacing w:after="0"/>
      <w:jc w:val="right"/>
    </w:pPr>
  </w:style>
  <w:style w:type="character" w:customStyle="1" w:styleId="En-tteCar">
    <w:name w:val="En-tête Car"/>
    <w:aliases w:val="HI - En-tête Car"/>
    <w:basedOn w:val="Policepardfaut"/>
    <w:link w:val="En-tte"/>
    <w:uiPriority w:val="99"/>
    <w:rsid w:val="001A18FE"/>
    <w:rPr>
      <w:rFonts w:ascii="Nunito Light" w:hAnsi="Nunito Light"/>
      <w:color w:val="454551" w:themeColor="text2"/>
      <w:sz w:val="24"/>
      <w:szCs w:val="24"/>
      <w:lang w:val="en-US"/>
      <w14:ligatures w14:val="all"/>
    </w:rPr>
  </w:style>
  <w:style w:type="character" w:customStyle="1" w:styleId="NotedefinCar">
    <w:name w:val="Note de fin Car"/>
    <w:basedOn w:val="Policepardfaut"/>
    <w:link w:val="Notedefin"/>
    <w:uiPriority w:val="99"/>
    <w:semiHidden/>
    <w:rsid w:val="0075186D"/>
    <w:rPr>
      <w:rFonts w:ascii="Nunito" w:hAnsi="Nunito"/>
      <w:color w:val="000000" w:themeColor="text1"/>
      <w:sz w:val="20"/>
      <w:szCs w:val="20"/>
      <w14:ligatures w14:val="all"/>
    </w:rPr>
  </w:style>
  <w:style w:type="character" w:customStyle="1" w:styleId="Emphase-NontitreCar">
    <w:name w:val="Emphase - Non titre Car"/>
    <w:basedOn w:val="Policepardfaut"/>
    <w:link w:val="Emphase-Nontitre"/>
    <w:rsid w:val="00FC5F43"/>
    <w:rPr>
      <w:rFonts w:ascii="Nunito Light" w:hAnsi="Nunito Light"/>
      <w:bCs/>
      <w:color w:val="000000" w:themeColor="text1"/>
      <w:sz w:val="32"/>
      <w:szCs w:val="32"/>
      <w:lang w:val="fr-SN" w:bidi="th-TH"/>
      <w14:ligatures w14:val="all"/>
    </w:rPr>
  </w:style>
  <w:style w:type="character" w:styleId="Lienhypertexte">
    <w:name w:val="Hyperlink"/>
    <w:basedOn w:val="Policepardfaut"/>
    <w:uiPriority w:val="99"/>
    <w:unhideWhenUsed/>
    <w:rsid w:val="00DF4115"/>
    <w:rPr>
      <w:color w:val="004F71"/>
      <w:u w:val="single"/>
    </w:rPr>
  </w:style>
  <w:style w:type="paragraph" w:customStyle="1" w:styleId="HI-Puces">
    <w:name w:val="HI - Puces"/>
    <w:basedOn w:val="Normal"/>
    <w:link w:val="HI-PucesCar"/>
    <w:qFormat/>
    <w:rsid w:val="00057EA2"/>
    <w:pPr>
      <w:numPr>
        <w:numId w:val="9"/>
      </w:numPr>
      <w:contextualSpacing/>
    </w:pPr>
  </w:style>
  <w:style w:type="character" w:customStyle="1" w:styleId="HI-PucesCar">
    <w:name w:val="HI - Puces Car"/>
    <w:basedOn w:val="Policepardfaut"/>
    <w:link w:val="HI-Puces"/>
    <w:rsid w:val="00057EA2"/>
    <w:rPr>
      <w:rFonts w:ascii="Nunito" w:hAnsi="Nunito"/>
      <w:szCs w:val="24"/>
      <w:lang w:val="en-US"/>
      <w14:ligatures w14:val="all"/>
    </w:rPr>
  </w:style>
  <w:style w:type="paragraph" w:styleId="Notedebasdepage">
    <w:name w:val="footnote text"/>
    <w:basedOn w:val="Normal"/>
    <w:link w:val="NotedebasdepageCar"/>
    <w:uiPriority w:val="99"/>
    <w:semiHidden/>
    <w:unhideWhenUsed/>
    <w:rsid w:val="007648B8"/>
    <w:rPr>
      <w:szCs w:val="20"/>
    </w:rPr>
  </w:style>
  <w:style w:type="character" w:customStyle="1" w:styleId="NotedebasdepageCar">
    <w:name w:val="Note de bas de page Car"/>
    <w:basedOn w:val="Policepardfaut"/>
    <w:link w:val="Notedebasdepage"/>
    <w:uiPriority w:val="99"/>
    <w:semiHidden/>
    <w:rsid w:val="007648B8"/>
    <w:rPr>
      <w:rFonts w:ascii="Nunito Light" w:hAnsi="Nunito Light"/>
      <w:color w:val="454551" w:themeColor="text2"/>
      <w:szCs w:val="20"/>
      <w:lang w:val="en-US"/>
    </w:rPr>
  </w:style>
  <w:style w:type="character" w:styleId="Appelnotedebasdep">
    <w:name w:val="footnote reference"/>
    <w:basedOn w:val="Policepardfaut"/>
    <w:uiPriority w:val="99"/>
    <w:semiHidden/>
    <w:unhideWhenUsed/>
    <w:rsid w:val="00064399"/>
    <w:rPr>
      <w:vertAlign w:val="superscript"/>
    </w:rPr>
  </w:style>
  <w:style w:type="paragraph" w:styleId="Lgende">
    <w:name w:val="caption"/>
    <w:basedOn w:val="Normal"/>
    <w:next w:val="Normal"/>
    <w:uiPriority w:val="35"/>
    <w:unhideWhenUsed/>
    <w:rsid w:val="003004B1"/>
    <w:pPr>
      <w:spacing w:after="200"/>
    </w:pPr>
    <w:rPr>
      <w:b/>
      <w:bCs/>
      <w:color w:val="E32D91" w:themeColor="accent1"/>
      <w:sz w:val="18"/>
      <w:szCs w:val="18"/>
    </w:rPr>
  </w:style>
  <w:style w:type="paragraph" w:styleId="En-ttedetabledesmatires">
    <w:name w:val="TOC Heading"/>
    <w:basedOn w:val="Titre1"/>
    <w:next w:val="Normal"/>
    <w:uiPriority w:val="39"/>
    <w:semiHidden/>
    <w:unhideWhenUsed/>
    <w:qFormat/>
    <w:rsid w:val="00104D30"/>
    <w:pPr>
      <w:spacing w:line="276" w:lineRule="auto"/>
      <w:outlineLvl w:val="9"/>
    </w:pPr>
    <w:rPr>
      <w:rFonts w:asciiTheme="majorHAnsi" w:hAnsiTheme="majorHAnsi"/>
      <w:color w:val="B3186D" w:themeColor="accent1" w:themeShade="BF"/>
      <w:sz w:val="28"/>
      <w:lang w:eastAsia="fr-FR"/>
    </w:rPr>
  </w:style>
  <w:style w:type="paragraph" w:customStyle="1" w:styleId="HI-Chapeaugnral">
    <w:name w:val="HI - Chapeau général"/>
    <w:next w:val="Normal"/>
    <w:link w:val="HI-ChapeaugnralCar"/>
    <w:qFormat/>
    <w:rsid w:val="00DC4FCB"/>
    <w:pPr>
      <w:spacing w:line="400" w:lineRule="exact"/>
    </w:pPr>
    <w:rPr>
      <w:rFonts w:ascii="Nunito Light" w:hAnsi="Nunito Light"/>
      <w:sz w:val="32"/>
      <w:szCs w:val="36"/>
      <w14:ligatures w14:val="all"/>
    </w:rPr>
  </w:style>
  <w:style w:type="character" w:customStyle="1" w:styleId="HI-ChapeaugnralCar">
    <w:name w:val="HI - Chapeau général Car"/>
    <w:basedOn w:val="Policepardfaut"/>
    <w:link w:val="HI-Chapeaugnral"/>
    <w:rsid w:val="00DC4FCB"/>
    <w:rPr>
      <w:rFonts w:ascii="Nunito Light" w:hAnsi="Nunito Light"/>
      <w:sz w:val="32"/>
      <w:szCs w:val="36"/>
      <w14:ligatures w14:val="all"/>
    </w:rPr>
  </w:style>
  <w:style w:type="character" w:styleId="Appeldenotedefin">
    <w:name w:val="endnote reference"/>
    <w:basedOn w:val="Policepardfaut"/>
    <w:uiPriority w:val="99"/>
    <w:semiHidden/>
    <w:unhideWhenUsed/>
    <w:rsid w:val="004514E5"/>
    <w:rPr>
      <w:vertAlign w:val="superscript"/>
    </w:rPr>
  </w:style>
  <w:style w:type="paragraph" w:customStyle="1" w:styleId="HI-Contactpieddepage">
    <w:name w:val="HI - Contact pied de page"/>
    <w:basedOn w:val="Normal"/>
    <w:autoRedefine/>
    <w:qFormat/>
    <w:rsid w:val="009F3AC8"/>
    <w:pPr>
      <w:spacing w:before="120" w:after="0" w:line="340" w:lineRule="atLeast"/>
    </w:pPr>
    <w:rPr>
      <w:rFonts w:ascii="Nunito ExtraBold" w:hAnsi="Nunito ExtraBold"/>
    </w:rPr>
  </w:style>
  <w:style w:type="character" w:styleId="Rfrenceintense">
    <w:name w:val="Intense Reference"/>
    <w:basedOn w:val="Policepardfaut"/>
    <w:uiPriority w:val="32"/>
    <w:rsid w:val="001A18FE"/>
    <w:rPr>
      <w:rFonts w:ascii="Nunito Light" w:hAnsi="Nunito Light"/>
      <w:b/>
      <w:bCs/>
      <w:smallCaps/>
      <w:color w:val="E32D91" w:themeColor="accent1"/>
      <w:spacing w:val="5"/>
    </w:rPr>
  </w:style>
  <w:style w:type="character" w:styleId="Rfrencelgre">
    <w:name w:val="Subtle Reference"/>
    <w:basedOn w:val="Policepardfaut"/>
    <w:uiPriority w:val="31"/>
    <w:rsid w:val="001A18FE"/>
    <w:rPr>
      <w:rFonts w:ascii="Nunito Light" w:hAnsi="Nunito Light"/>
      <w:smallCaps/>
      <w:color w:val="5A5A5A" w:themeColor="text1" w:themeTint="A5"/>
    </w:rPr>
  </w:style>
  <w:style w:type="paragraph" w:customStyle="1" w:styleId="HI-Apropos">
    <w:name w:val="HI - A propos"/>
    <w:basedOn w:val="Normal"/>
    <w:rsid w:val="00530C8A"/>
    <w:pPr>
      <w:spacing w:before="6600"/>
    </w:pPr>
    <w:rPr>
      <w:szCs w:val="20"/>
    </w:rPr>
  </w:style>
  <w:style w:type="paragraph" w:styleId="Titre">
    <w:name w:val="Title"/>
    <w:basedOn w:val="Titre1"/>
    <w:next w:val="Normal"/>
    <w:link w:val="TitreCar"/>
    <w:uiPriority w:val="10"/>
    <w:rsid w:val="001A18FE"/>
    <w:pPr>
      <w:spacing w:before="600"/>
    </w:pPr>
  </w:style>
  <w:style w:type="character" w:customStyle="1" w:styleId="TitreCar">
    <w:name w:val="Titre Car"/>
    <w:basedOn w:val="Policepardfaut"/>
    <w:link w:val="Titre"/>
    <w:uiPriority w:val="10"/>
    <w:rsid w:val="001A18FE"/>
    <w:rPr>
      <w:rFonts w:ascii="Nunito ExtraLight" w:eastAsiaTheme="majorEastAsia" w:hAnsi="Nunito ExtraLight" w:cstheme="majorBidi"/>
      <w:b/>
      <w:color w:val="000000" w:themeColor="text1"/>
      <w:sz w:val="56"/>
      <w:szCs w:val="26"/>
      <w:lang w:val="en-US"/>
      <w14:ligatures w14:val="all"/>
    </w:rPr>
  </w:style>
  <w:style w:type="paragraph" w:customStyle="1" w:styleId="HI-Dossierdepresse">
    <w:name w:val="HI - Dossier de presse"/>
    <w:basedOn w:val="Normal"/>
    <w:qFormat/>
    <w:rsid w:val="00A67117"/>
    <w:pPr>
      <w:spacing w:before="6600"/>
    </w:pPr>
    <w:rPr>
      <w:color w:val="FFFFFF" w:themeColor="background1"/>
      <w:sz w:val="32"/>
      <w:szCs w:val="32"/>
    </w:rPr>
  </w:style>
  <w:style w:type="paragraph" w:customStyle="1" w:styleId="HI-Emphase-Titre1">
    <w:name w:val="HI - Emphase - Titre 1"/>
    <w:basedOn w:val="Emphase-Nontitre"/>
    <w:rsid w:val="007648B8"/>
    <w:pPr>
      <w:spacing w:line="600" w:lineRule="exact"/>
      <w:outlineLvl w:val="0"/>
    </w:pPr>
    <w:rPr>
      <w:rFonts w:ascii="Nunito ExtraBold" w:hAnsi="Nunito ExtraBold"/>
      <w:sz w:val="52"/>
    </w:rPr>
  </w:style>
  <w:style w:type="paragraph" w:customStyle="1" w:styleId="HI-NOTEBASPAGE">
    <w:name w:val="HI - NOTE_BAS_PAGE"/>
    <w:basedOn w:val="Notedebasdepage"/>
    <w:qFormat/>
    <w:rsid w:val="00057EA2"/>
    <w:pPr>
      <w:spacing w:after="0"/>
      <w:contextualSpacing/>
    </w:pPr>
    <w:rPr>
      <w:color w:val="000000" w:themeColor="text1"/>
    </w:rPr>
  </w:style>
  <w:style w:type="character" w:customStyle="1" w:styleId="Titre7Car">
    <w:name w:val="Titre 7 Car"/>
    <w:aliases w:val="HI - Titre 7 Car"/>
    <w:basedOn w:val="Policepardfaut"/>
    <w:link w:val="Titre7"/>
    <w:uiPriority w:val="9"/>
    <w:semiHidden/>
    <w:rsid w:val="001A18FE"/>
    <w:rPr>
      <w:rFonts w:ascii="Nunito Light" w:eastAsiaTheme="majorEastAsia" w:hAnsi="Nunito Light" w:cstheme="majorBidi"/>
      <w:iCs/>
      <w:color w:val="454551" w:themeColor="text2"/>
      <w:sz w:val="20"/>
      <w:szCs w:val="24"/>
      <w:lang w:val="en-US"/>
      <w14:ligatures w14:val="all"/>
    </w:rPr>
  </w:style>
  <w:style w:type="character" w:styleId="Accentuationintense">
    <w:name w:val="Intense Emphasis"/>
    <w:basedOn w:val="Policepardfaut"/>
    <w:uiPriority w:val="21"/>
    <w:rsid w:val="001A18FE"/>
    <w:rPr>
      <w:rFonts w:ascii="Nunito Light" w:hAnsi="Nunito Light"/>
      <w:i/>
      <w:iCs/>
      <w:color w:val="000000" w:themeColor="text1"/>
    </w:rPr>
  </w:style>
  <w:style w:type="character" w:styleId="Accentuationlgre">
    <w:name w:val="Subtle Emphasis"/>
    <w:basedOn w:val="Policepardfaut"/>
    <w:uiPriority w:val="19"/>
    <w:rsid w:val="001A18FE"/>
    <w:rPr>
      <w:rFonts w:ascii="Nunito Light" w:hAnsi="Nunito Light"/>
      <w:i/>
      <w:iCs/>
      <w:color w:val="E32D91" w:themeColor="accent1"/>
    </w:rPr>
  </w:style>
  <w:style w:type="paragraph" w:styleId="Citationintense">
    <w:name w:val="Intense Quote"/>
    <w:basedOn w:val="Normal"/>
    <w:next w:val="Normal"/>
    <w:link w:val="CitationintenseCar"/>
    <w:uiPriority w:val="30"/>
    <w:rsid w:val="001A18FE"/>
    <w:pPr>
      <w:pBdr>
        <w:top w:val="single" w:sz="4" w:space="10" w:color="E32D91" w:themeColor="accent1"/>
        <w:bottom w:val="single" w:sz="4" w:space="10" w:color="E32D91" w:themeColor="accent1"/>
      </w:pBdr>
      <w:spacing w:before="360" w:after="360"/>
      <w:ind w:left="864" w:right="864"/>
      <w:jc w:val="center"/>
    </w:pPr>
    <w:rPr>
      <w:i/>
      <w:iCs/>
      <w:color w:val="000000" w:themeColor="text1"/>
    </w:rPr>
  </w:style>
  <w:style w:type="character" w:customStyle="1" w:styleId="CitationintenseCar">
    <w:name w:val="Citation intense Car"/>
    <w:basedOn w:val="Policepardfaut"/>
    <w:link w:val="Citationintense"/>
    <w:uiPriority w:val="30"/>
    <w:rsid w:val="001A18FE"/>
    <w:rPr>
      <w:rFonts w:ascii="Nunito Light" w:hAnsi="Nunito Light"/>
      <w:i/>
      <w:iCs/>
      <w:color w:val="000000" w:themeColor="text1"/>
      <w:sz w:val="24"/>
      <w:szCs w:val="24"/>
      <w:lang w:val="en-US"/>
      <w14:ligatures w14:val="all"/>
    </w:rPr>
  </w:style>
  <w:style w:type="paragraph" w:styleId="Pieddepage">
    <w:name w:val="footer"/>
    <w:basedOn w:val="Normal"/>
    <w:link w:val="PieddepageCar"/>
    <w:uiPriority w:val="99"/>
    <w:unhideWhenUsed/>
    <w:rsid w:val="001A18FE"/>
    <w:pPr>
      <w:tabs>
        <w:tab w:val="center" w:pos="4536"/>
        <w:tab w:val="right" w:pos="9072"/>
      </w:tabs>
      <w:spacing w:after="0"/>
    </w:pPr>
  </w:style>
  <w:style w:type="character" w:customStyle="1" w:styleId="PieddepageCar">
    <w:name w:val="Pied de page Car"/>
    <w:basedOn w:val="Policepardfaut"/>
    <w:link w:val="Pieddepage"/>
    <w:uiPriority w:val="99"/>
    <w:rsid w:val="001A18FE"/>
    <w:rPr>
      <w:rFonts w:ascii="Nunito Light" w:hAnsi="Nunito Light"/>
      <w:color w:val="454551" w:themeColor="text2"/>
      <w:sz w:val="24"/>
      <w:szCs w:val="24"/>
      <w:lang w:val="en-US"/>
      <w14:ligatures w14:val="all"/>
    </w:rPr>
  </w:style>
  <w:style w:type="paragraph" w:styleId="Sous-titre">
    <w:name w:val="Subtitle"/>
    <w:basedOn w:val="Normal"/>
    <w:next w:val="Normal"/>
    <w:link w:val="Sous-titreCar"/>
    <w:uiPriority w:val="11"/>
    <w:rsid w:val="001A18FE"/>
    <w:pPr>
      <w:numPr>
        <w:ilvl w:val="1"/>
      </w:numPr>
      <w:spacing w:after="160"/>
      <w:ind w:left="1701"/>
    </w:pPr>
    <w:rPr>
      <w:rFonts w:eastAsiaTheme="minorEastAsia"/>
      <w:color w:val="000000" w:themeColor="text1"/>
      <w:spacing w:val="15"/>
      <w:szCs w:val="22"/>
    </w:rPr>
  </w:style>
  <w:style w:type="character" w:customStyle="1" w:styleId="Sous-titreCar">
    <w:name w:val="Sous-titre Car"/>
    <w:basedOn w:val="Policepardfaut"/>
    <w:link w:val="Sous-titre"/>
    <w:uiPriority w:val="11"/>
    <w:rsid w:val="001A18FE"/>
    <w:rPr>
      <w:rFonts w:ascii="Nunito Light" w:eastAsiaTheme="minorEastAsia" w:hAnsi="Nunito Light"/>
      <w:color w:val="000000" w:themeColor="text1"/>
      <w:spacing w:val="15"/>
      <w:lang w:val="en-US"/>
      <w14:ligatures w14:val="all"/>
    </w:rPr>
  </w:style>
  <w:style w:type="paragraph" w:styleId="TM1">
    <w:name w:val="toc 1"/>
    <w:basedOn w:val="Normal"/>
    <w:next w:val="Normal"/>
    <w:autoRedefine/>
    <w:uiPriority w:val="39"/>
    <w:unhideWhenUsed/>
    <w:rsid w:val="00393526"/>
    <w:pPr>
      <w:spacing w:after="100"/>
    </w:pPr>
  </w:style>
  <w:style w:type="paragraph" w:styleId="TM2">
    <w:name w:val="toc 2"/>
    <w:basedOn w:val="Normal"/>
    <w:next w:val="Normal"/>
    <w:autoRedefine/>
    <w:uiPriority w:val="39"/>
    <w:unhideWhenUsed/>
    <w:rsid w:val="00393526"/>
    <w:pPr>
      <w:spacing w:after="100"/>
      <w:ind w:left="220"/>
    </w:pPr>
  </w:style>
  <w:style w:type="paragraph" w:customStyle="1" w:styleId="HI-Baselinecouverte">
    <w:name w:val="HI - Baseline couverte"/>
    <w:basedOn w:val="Normal"/>
    <w:rsid w:val="00E37FDC"/>
    <w:pPr>
      <w:spacing w:before="3240"/>
    </w:pPr>
    <w:rPr>
      <w:rFonts w:ascii="Nunito ExtraBold" w:hAnsi="Nunito ExtraBold"/>
      <w:color w:val="FFFFFF" w:themeColor="background1"/>
      <w:sz w:val="32"/>
      <w:szCs w:val="32"/>
    </w:rPr>
  </w:style>
  <w:style w:type="paragraph" w:customStyle="1" w:styleId="HI-TitreSommaire">
    <w:name w:val="HI - Titre Sommaire"/>
    <w:basedOn w:val="Titre1"/>
    <w:next w:val="HI-Sommaire"/>
    <w:rsid w:val="007C64E3"/>
    <w:pPr>
      <w:spacing w:before="840"/>
    </w:pPr>
    <w:rPr>
      <w:rFonts w:ascii="Nunito ExtraBold" w:hAnsi="Nunito ExtraBold"/>
      <w:color w:val="auto"/>
      <w:sz w:val="28"/>
    </w:rPr>
  </w:style>
  <w:style w:type="table" w:styleId="TableauGrille2-Accentuation2">
    <w:name w:val="Grid Table 2 Accent 2"/>
    <w:basedOn w:val="TableauNormal"/>
    <w:uiPriority w:val="47"/>
    <w:rsid w:val="006814CD"/>
    <w:pPr>
      <w:spacing w:after="0" w:line="240" w:lineRule="auto"/>
    </w:pPr>
    <w:tblPr>
      <w:tblStyleRowBandSize w:val="1"/>
      <w:tblStyleColBandSize w:val="1"/>
      <w:tblBorders>
        <w:top w:val="single" w:sz="2" w:space="0" w:color="DE81E1" w:themeColor="accent2" w:themeTint="99"/>
        <w:bottom w:val="single" w:sz="2" w:space="0" w:color="DE81E1" w:themeColor="accent2" w:themeTint="99"/>
        <w:insideH w:val="single" w:sz="2" w:space="0" w:color="DE81E1" w:themeColor="accent2" w:themeTint="99"/>
        <w:insideV w:val="single" w:sz="2" w:space="0" w:color="DE81E1" w:themeColor="accent2" w:themeTint="99"/>
      </w:tblBorders>
    </w:tblPr>
    <w:tblStylePr w:type="firstRow">
      <w:rPr>
        <w:b/>
        <w:bCs/>
      </w:rPr>
      <w:tblPr/>
      <w:tcPr>
        <w:tcBorders>
          <w:top w:val="nil"/>
          <w:bottom w:val="single" w:sz="12" w:space="0" w:color="DE81E1" w:themeColor="accent2" w:themeTint="99"/>
          <w:insideH w:val="nil"/>
          <w:insideV w:val="nil"/>
        </w:tcBorders>
        <w:shd w:val="clear" w:color="auto" w:fill="FFFFFF" w:themeFill="background1"/>
      </w:tcPr>
    </w:tblStylePr>
    <w:tblStylePr w:type="lastRow">
      <w:rPr>
        <w:b/>
        <w:bCs/>
      </w:rPr>
      <w:tblPr/>
      <w:tcPr>
        <w:tcBorders>
          <w:top w:val="double" w:sz="2" w:space="0" w:color="DE81E1"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4D5F5" w:themeFill="accent2" w:themeFillTint="33"/>
      </w:tcPr>
    </w:tblStylePr>
    <w:tblStylePr w:type="band1Horz">
      <w:tblPr/>
      <w:tcPr>
        <w:shd w:val="clear" w:color="auto" w:fill="F4D5F5" w:themeFill="accent2" w:themeFillTint="33"/>
      </w:tcPr>
    </w:tblStylePr>
  </w:style>
  <w:style w:type="paragraph" w:styleId="Paragraphedeliste">
    <w:name w:val="List Paragraph"/>
    <w:basedOn w:val="Normal"/>
    <w:uiPriority w:val="34"/>
    <w:qFormat/>
    <w:rsid w:val="00E13B79"/>
    <w:pPr>
      <w:ind w:left="720"/>
      <w:contextualSpacing/>
    </w:pPr>
  </w:style>
  <w:style w:type="character" w:styleId="Marquedecommentaire">
    <w:name w:val="annotation reference"/>
    <w:basedOn w:val="Policepardfaut"/>
    <w:uiPriority w:val="99"/>
    <w:semiHidden/>
    <w:unhideWhenUsed/>
    <w:rsid w:val="00E375DF"/>
    <w:rPr>
      <w:sz w:val="16"/>
      <w:szCs w:val="16"/>
    </w:rPr>
  </w:style>
  <w:style w:type="paragraph" w:styleId="Commentaire">
    <w:name w:val="annotation text"/>
    <w:basedOn w:val="Normal"/>
    <w:link w:val="CommentaireCar"/>
    <w:uiPriority w:val="99"/>
    <w:unhideWhenUsed/>
    <w:rsid w:val="00E375DF"/>
    <w:pPr>
      <w:spacing w:before="120" w:after="0" w:line="240" w:lineRule="auto"/>
      <w:jc w:val="both"/>
    </w:pPr>
    <w:rPr>
      <w:rFonts w:asciiTheme="minorHAnsi" w:eastAsiaTheme="minorEastAsia" w:hAnsiTheme="minorHAnsi"/>
      <w:sz w:val="20"/>
      <w:szCs w:val="20"/>
    </w:rPr>
  </w:style>
  <w:style w:type="character" w:customStyle="1" w:styleId="CommentaireCar">
    <w:name w:val="Commentaire Car"/>
    <w:basedOn w:val="Policepardfaut"/>
    <w:link w:val="Commentaire"/>
    <w:uiPriority w:val="99"/>
    <w:rsid w:val="00E375DF"/>
    <w:rPr>
      <w:rFonts w:eastAsiaTheme="minorEastAsia"/>
      <w:sz w:val="20"/>
      <w:szCs w:val="20"/>
    </w:rPr>
  </w:style>
  <w:style w:type="paragraph" w:styleId="Objetducommentaire">
    <w:name w:val="annotation subject"/>
    <w:basedOn w:val="Commentaire"/>
    <w:next w:val="Commentaire"/>
    <w:link w:val="ObjetducommentaireCar"/>
    <w:uiPriority w:val="99"/>
    <w:semiHidden/>
    <w:unhideWhenUsed/>
    <w:rsid w:val="000B5E14"/>
    <w:pPr>
      <w:spacing w:before="0" w:after="120"/>
      <w:jc w:val="left"/>
    </w:pPr>
    <w:rPr>
      <w:rFonts w:ascii="Calibri" w:eastAsiaTheme="minorHAnsi" w:hAnsi="Calibri"/>
      <w:b/>
      <w:bCs/>
    </w:rPr>
  </w:style>
  <w:style w:type="character" w:customStyle="1" w:styleId="ObjetducommentaireCar">
    <w:name w:val="Objet du commentaire Car"/>
    <w:basedOn w:val="CommentaireCar"/>
    <w:link w:val="Objetducommentaire"/>
    <w:uiPriority w:val="99"/>
    <w:semiHidden/>
    <w:rsid w:val="000B5E14"/>
    <w:rPr>
      <w:rFonts w:ascii="Calibri" w:eastAsiaTheme="minorEastAsia" w:hAnsi="Calibri"/>
      <w:b/>
      <w:bCs/>
      <w:sz w:val="20"/>
      <w:szCs w:val="20"/>
    </w:rPr>
  </w:style>
  <w:style w:type="paragraph" w:styleId="Rvision">
    <w:name w:val="Revision"/>
    <w:hidden/>
    <w:uiPriority w:val="99"/>
    <w:semiHidden/>
    <w:rsid w:val="004B2260"/>
    <w:pPr>
      <w:spacing w:after="0" w:line="240" w:lineRule="auto"/>
    </w:pPr>
    <w:rPr>
      <w:rFonts w:ascii="Calibri" w:hAnsi="Calibri"/>
      <w:sz w:val="24"/>
      <w:szCs w:val="24"/>
    </w:rPr>
  </w:style>
  <w:style w:type="paragraph" w:styleId="NormalWeb">
    <w:name w:val="Normal (Web)"/>
    <w:basedOn w:val="Normal"/>
    <w:uiPriority w:val="99"/>
    <w:semiHidden/>
    <w:unhideWhenUsed/>
    <w:rsid w:val="008D7B91"/>
    <w:pPr>
      <w:spacing w:before="100" w:beforeAutospacing="1" w:after="100" w:afterAutospacing="1" w:line="240" w:lineRule="auto"/>
    </w:pPr>
    <w:rPr>
      <w:rFonts w:ascii="Times New Roman" w:eastAsia="Times New Roman" w:hAnsi="Times New Roman" w:cs="Times New Roman"/>
      <w:lang w:val="en-CA" w:eastAsia="en-CA"/>
    </w:rPr>
  </w:style>
  <w:style w:type="character" w:styleId="Mentionnonrsolue">
    <w:name w:val="Unresolved Mention"/>
    <w:basedOn w:val="Policepardfaut"/>
    <w:uiPriority w:val="99"/>
    <w:semiHidden/>
    <w:unhideWhenUsed/>
    <w:rsid w:val="00D6155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35795458">
      <w:bodyDiv w:val="1"/>
      <w:marLeft w:val="0"/>
      <w:marRight w:val="0"/>
      <w:marTop w:val="0"/>
      <w:marBottom w:val="0"/>
      <w:divBdr>
        <w:top w:val="none" w:sz="0" w:space="0" w:color="auto"/>
        <w:left w:val="none" w:sz="0" w:space="0" w:color="auto"/>
        <w:bottom w:val="none" w:sz="0" w:space="0" w:color="auto"/>
        <w:right w:val="none" w:sz="0" w:space="0" w:color="auto"/>
      </w:divBdr>
    </w:div>
    <w:div w:id="1230575463">
      <w:bodyDiv w:val="1"/>
      <w:marLeft w:val="0"/>
      <w:marRight w:val="0"/>
      <w:marTop w:val="0"/>
      <w:marBottom w:val="0"/>
      <w:divBdr>
        <w:top w:val="none" w:sz="0" w:space="0" w:color="auto"/>
        <w:left w:val="none" w:sz="0" w:space="0" w:color="auto"/>
        <w:bottom w:val="none" w:sz="0" w:space="0" w:color="auto"/>
        <w:right w:val="none" w:sz="0" w:space="0" w:color="auto"/>
      </w:divBdr>
    </w:div>
    <w:div w:id="1327394376">
      <w:bodyDiv w:val="1"/>
      <w:marLeft w:val="0"/>
      <w:marRight w:val="0"/>
      <w:marTop w:val="0"/>
      <w:marBottom w:val="0"/>
      <w:divBdr>
        <w:top w:val="none" w:sz="0" w:space="0" w:color="auto"/>
        <w:left w:val="none" w:sz="0" w:space="0" w:color="auto"/>
        <w:bottom w:val="none" w:sz="0" w:space="0" w:color="auto"/>
        <w:right w:val="none" w:sz="0" w:space="0" w:color="auto"/>
      </w:divBdr>
    </w:div>
    <w:div w:id="14742556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microsoft.com/office/2007/relationships/hdphoto" Target="media/hdphoto1.wdp"/><Relationship Id="rId18" Type="http://schemas.openxmlformats.org/officeDocument/2006/relationships/hyperlink" Target="mailto:liddwa9@gmail.com"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footer" Target="footer2.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9.jpeg"/><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image" Target="media/image8.jpeg"/><Relationship Id="rId10" Type="http://schemas.openxmlformats.org/officeDocument/2006/relationships/footnotes" Target="foot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image" Target="media/image7.jpe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footer3.xml.rels><?xml version="1.0" encoding="UTF-8" standalone="yes"?>
<Relationships xmlns="http://schemas.openxmlformats.org/package/2006/relationships"><Relationship Id="rId1" Type="http://schemas.openxmlformats.org/officeDocument/2006/relationships/image" Target="media/image5.png"/></Relationships>
</file>

<file path=word/_rels/footer4.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pecourt\Downloads\Trame%20de%20document%20type%20dossier%20de%20presse%20ou%20rapport,%20accessible%20et%20aux%20couleurs%20HI%202021%20-%20FR(1).dotx" TargetMode="External"/></Relationships>
</file>

<file path=word/theme/theme1.xml><?xml version="1.0" encoding="utf-8"?>
<a:theme xmlns:a="http://schemas.openxmlformats.org/drawingml/2006/main" name="Thème Office">
  <a:themeElements>
    <a:clrScheme name="Rouge violet">
      <a:dk1>
        <a:sysClr val="windowText" lastClr="000000"/>
      </a:dk1>
      <a:lt1>
        <a:sysClr val="window" lastClr="FFFFFF"/>
      </a:lt1>
      <a:dk2>
        <a:srgbClr val="454551"/>
      </a:dk2>
      <a:lt2>
        <a:srgbClr val="D8D9DC"/>
      </a:lt2>
      <a:accent1>
        <a:srgbClr val="E32D91"/>
      </a:accent1>
      <a:accent2>
        <a:srgbClr val="C830CC"/>
      </a:accent2>
      <a:accent3>
        <a:srgbClr val="4EA6DC"/>
      </a:accent3>
      <a:accent4>
        <a:srgbClr val="4775E7"/>
      </a:accent4>
      <a:accent5>
        <a:srgbClr val="8971E1"/>
      </a:accent5>
      <a:accent6>
        <a:srgbClr val="D54773"/>
      </a:accent6>
      <a:hlink>
        <a:srgbClr val="6B9F25"/>
      </a:hlink>
      <a:folHlink>
        <a:srgbClr val="8C8C8C"/>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2017-06-23T00:00:00</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25FACCBB109B014F895C2B147A9B1486" ma:contentTypeVersion="7" ma:contentTypeDescription="Crée un document." ma:contentTypeScope="" ma:versionID="c81173a6fa0d7fc93e1f570e2a6562ae">
  <xsd:schema xmlns:xsd="http://www.w3.org/2001/XMLSchema" xmlns:xs="http://www.w3.org/2001/XMLSchema" xmlns:p="http://schemas.microsoft.com/office/2006/metadata/properties" xmlns:ns2="0371968c-66b3-4c2e-a4fd-b83e1a3ce044" targetNamespace="http://schemas.microsoft.com/office/2006/metadata/properties" ma:root="true" ma:fieldsID="16ecdfa3a5579520bf3112135cc346ab" ns2:_="">
    <xsd:import namespace="0371968c-66b3-4c2e-a4fd-b83e1a3ce044"/>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371968c-66b3-4c2e-a4fd-b83e1a3ce04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A7FEC26-BFE3-4D38-B9D9-7925B82A196F}">
  <ds:schemaRefs>
    <ds:schemaRef ds:uri="http://schemas.microsoft.com/office/2006/documentManagement/types"/>
    <ds:schemaRef ds:uri="http://schemas.openxmlformats.org/package/2006/metadata/core-properties"/>
    <ds:schemaRef ds:uri="http://purl.org/dc/terms/"/>
    <ds:schemaRef ds:uri="http://www.w3.org/XML/1998/namespace"/>
    <ds:schemaRef ds:uri="http://purl.org/dc/dcmitype/"/>
    <ds:schemaRef ds:uri="http://schemas.microsoft.com/office/infopath/2007/PartnerControls"/>
    <ds:schemaRef ds:uri="0371968c-66b3-4c2e-a4fd-b83e1a3ce044"/>
    <ds:schemaRef ds:uri="http://schemas.microsoft.com/office/2006/metadata/properties"/>
    <ds:schemaRef ds:uri="http://purl.org/dc/elements/1.1/"/>
  </ds:schemaRefs>
</ds:datastoreItem>
</file>

<file path=customXml/itemProps3.xml><?xml version="1.0" encoding="utf-8"?>
<ds:datastoreItem xmlns:ds="http://schemas.openxmlformats.org/officeDocument/2006/customXml" ds:itemID="{B3907F88-C6DA-47C2-A3FC-3B54A6D331BF}">
  <ds:schemaRefs>
    <ds:schemaRef ds:uri="http://schemas.microsoft.com/sharepoint/v3/contenttype/forms"/>
  </ds:schemaRefs>
</ds:datastoreItem>
</file>

<file path=customXml/itemProps4.xml><?xml version="1.0" encoding="utf-8"?>
<ds:datastoreItem xmlns:ds="http://schemas.openxmlformats.org/officeDocument/2006/customXml" ds:itemID="{709D649A-CAD7-46E1-BF89-53D3BA66D2F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371968c-66b3-4c2e-a4fd-b83e1a3ce04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131243A7-62E4-41F3-A435-9C16723611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Trame de document type dossier de presse ou rapport, accessible et aux couleurs HI 2021 - FR(1)</Template>
  <TotalTime>32</TotalTime>
  <Pages>9</Pages>
  <Words>2022</Words>
  <Characters>11528</Characters>
  <Application>Microsoft Office Word</Application>
  <DocSecurity>0</DocSecurity>
  <Lines>96</Lines>
  <Paragraphs>27</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LIDDWA Voices of Women with Psychosocial Disabilities in Lira, Uganda</vt:lpstr>
      <vt:lpstr>LIDDWA Voices of Women with Psychosocial Disabilities in Lira, Uganda</vt:lpstr>
    </vt:vector>
  </TitlesOfParts>
  <Manager/>
  <Company>LIDDWA</Company>
  <LinksUpToDate>false</LinksUpToDate>
  <CharactersWithSpaces>13523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LIDDWA Voices of Women with Psychosocial Disabilities in Lira, Uganda</dc:title>
  <dc:subject>Report</dc:subject>
  <dc:creator>ANDREW NYERO;Sophie PECOURT</dc:creator>
  <cp:keywords>women;disability rights;access to justice</cp:keywords>
  <dc:description/>
  <cp:lastModifiedBy>Sophie PECOURT</cp:lastModifiedBy>
  <cp:revision>4</cp:revision>
  <cp:lastPrinted>2024-06-05T08:03:00Z</cp:lastPrinted>
  <dcterms:created xsi:type="dcterms:W3CDTF">2024-06-05T07:58:00Z</dcterms:created>
  <dcterms:modified xsi:type="dcterms:W3CDTF">2024-06-05T08:29:00Z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0x01010025FACCBB109B014F895C2B147A9B1486</vt:lpwstr>
  </property>
</Properties>
</file>