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F1F" w:rsidRPr="00B32AEB" w:rsidRDefault="002571A2" w:rsidP="00B32AEB">
      <w:pPr>
        <w:spacing w:before="85" w:after="240" w:line="276" w:lineRule="auto"/>
        <w:rPr>
          <w:rFonts w:ascii="Nunito" w:hAnsi="Nunito"/>
          <w:sz w:val="24"/>
        </w:rPr>
      </w:pPr>
      <w:r w:rsidRPr="00B32AEB">
        <w:rPr>
          <w:rFonts w:ascii="Nunito" w:hAnsi="Nunito"/>
          <w:sz w:val="24"/>
        </w:rPr>
        <w:t>REPORT OVERVIEW</w:t>
      </w:r>
      <w:r w:rsidR="00B41318" w:rsidRPr="00B32AEB">
        <w:rPr>
          <w:rFonts w:ascii="Nunito" w:hAnsi="Nunito"/>
          <w:sz w:val="24"/>
        </w:rPr>
        <w:t xml:space="preserve"> | 2018</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387"/>
        <w:gridCol w:w="2123"/>
      </w:tblGrid>
      <w:tr w:rsidR="00524F2D" w:rsidTr="00524F2D">
        <w:tc>
          <w:tcPr>
            <w:tcW w:w="2376" w:type="dxa"/>
            <w:vAlign w:val="center"/>
          </w:tcPr>
          <w:p w:rsidR="00524F2D" w:rsidRDefault="00524F2D" w:rsidP="00524F2D">
            <w:pPr>
              <w:pStyle w:val="Titre1"/>
              <w:outlineLvl w:val="0"/>
              <w:rPr>
                <w:rFonts w:ascii="Nunito" w:hAnsi="Nunito"/>
              </w:rPr>
            </w:pPr>
            <w:r w:rsidRPr="00B32AEB">
              <w:rPr>
                <w:rFonts w:ascii="Nunito" w:hAnsi="Nunito"/>
                <w:noProof/>
                <w:spacing w:val="20"/>
                <w:lang w:val="fr-FR" w:eastAsia="fr-FR" w:bidi="ar-SA"/>
              </w:rPr>
              <w:drawing>
                <wp:anchor distT="0" distB="0" distL="0" distR="0" simplePos="0" relativeHeight="251664383" behindDoc="1" locked="0" layoutInCell="1" allowOverlap="1" wp14:anchorId="39BC4E03" wp14:editId="08098A82">
                  <wp:simplePos x="0" y="0"/>
                  <wp:positionH relativeFrom="page">
                    <wp:posOffset>324485</wp:posOffset>
                  </wp:positionH>
                  <wp:positionV relativeFrom="paragraph">
                    <wp:posOffset>71120</wp:posOffset>
                  </wp:positionV>
                  <wp:extent cx="914400" cy="504825"/>
                  <wp:effectExtent l="76200" t="76200" r="76200" b="85725"/>
                  <wp:wrapTight wrapText="bothSides">
                    <wp:wrapPolygon edited="0">
                      <wp:start x="-1800" y="-3260"/>
                      <wp:lineTo x="-1800" y="24453"/>
                      <wp:lineTo x="22950" y="24453"/>
                      <wp:lineTo x="22950" y="-3260"/>
                      <wp:lineTo x="-1800" y="-3260"/>
                    </wp:wrapPolygon>
                  </wp:wrapTight>
                  <wp:docPr id="1" name="image1.png" descr="Making It work logo" title="Making I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14400" cy="504825"/>
                          </a:xfrm>
                          <a:prstGeom prst="rect">
                            <a:avLst/>
                          </a:prstGeom>
                          <a:ln w="76200">
                            <a:solidFill>
                              <a:schemeClr val="bg1"/>
                            </a:solidFill>
                          </a:ln>
                        </pic:spPr>
                      </pic:pic>
                    </a:graphicData>
                  </a:graphic>
                  <wp14:sizeRelH relativeFrom="margin">
                    <wp14:pctWidth>0</wp14:pctWidth>
                  </wp14:sizeRelH>
                  <wp14:sizeRelV relativeFrom="margin">
                    <wp14:pctHeight>0</wp14:pctHeight>
                  </wp14:sizeRelV>
                </wp:anchor>
              </w:drawing>
            </w:r>
          </w:p>
        </w:tc>
        <w:tc>
          <w:tcPr>
            <w:tcW w:w="5387" w:type="dxa"/>
          </w:tcPr>
          <w:p w:rsidR="00524F2D" w:rsidRPr="00410264" w:rsidRDefault="00524F2D" w:rsidP="00524F2D">
            <w:pPr>
              <w:pStyle w:val="Titre1"/>
              <w:jc w:val="center"/>
              <w:outlineLvl w:val="0"/>
              <w:rPr>
                <w:rFonts w:ascii="Nunito" w:hAnsi="Nunito"/>
                <w:sz w:val="30"/>
                <w:szCs w:val="30"/>
              </w:rPr>
            </w:pPr>
            <w:r w:rsidRPr="00410264">
              <w:rPr>
                <w:rFonts w:ascii="Nunito" w:hAnsi="Nunito"/>
                <w:sz w:val="30"/>
                <w:szCs w:val="30"/>
              </w:rPr>
              <w:t>GENDER AND DISABILITY INTERSECTIONALITY IN PRACTICE: WOMEN AND GIRLS WITH DISABILITIES ADDRESSING DISCRIMINATION AND VIOLENCE IN AFRICA</w:t>
            </w:r>
          </w:p>
        </w:tc>
        <w:tc>
          <w:tcPr>
            <w:tcW w:w="2123" w:type="dxa"/>
          </w:tcPr>
          <w:p w:rsidR="00524F2D" w:rsidRDefault="00524F2D" w:rsidP="00524F2D">
            <w:pPr>
              <w:pStyle w:val="Titre1"/>
              <w:jc w:val="center"/>
              <w:outlineLvl w:val="0"/>
              <w:rPr>
                <w:rFonts w:ascii="Nunito" w:hAnsi="Nunito"/>
              </w:rPr>
            </w:pPr>
            <w:r w:rsidRPr="00B262C8">
              <w:rPr>
                <w:rFonts w:ascii="Nunito" w:hAnsi="Nunito"/>
                <w:noProof/>
                <w:lang w:val="fr-FR" w:eastAsia="fr-FR" w:bidi="ar-SA"/>
              </w:rPr>
              <w:drawing>
                <wp:inline distT="0" distB="0" distL="0" distR="0" wp14:anchorId="7113404A" wp14:editId="0A965763">
                  <wp:extent cx="712519" cy="892696"/>
                  <wp:effectExtent l="0" t="0" r="0" b="3175"/>
                  <wp:docPr id="3" name="Image 3" title="Logo de Humanity and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2764" t="60824" r="21189" b="25701"/>
                          <a:stretch/>
                        </pic:blipFill>
                        <pic:spPr bwMode="auto">
                          <a:xfrm>
                            <a:off x="0" y="0"/>
                            <a:ext cx="712519" cy="892696"/>
                          </a:xfrm>
                          <a:prstGeom prst="rect">
                            <a:avLst/>
                          </a:prstGeom>
                          <a:ln>
                            <a:noFill/>
                          </a:ln>
                          <a:extLst>
                            <a:ext uri="{53640926-AAD7-44D8-BBD7-CCE9431645EC}">
                              <a14:shadowObscured xmlns:a14="http://schemas.microsoft.com/office/drawing/2010/main"/>
                            </a:ext>
                          </a:extLst>
                        </pic:spPr>
                      </pic:pic>
                    </a:graphicData>
                  </a:graphic>
                </wp:inline>
              </w:drawing>
            </w:r>
          </w:p>
        </w:tc>
      </w:tr>
    </w:tbl>
    <w:p w:rsidR="002571A2" w:rsidRPr="00B32AEB" w:rsidRDefault="00524F2D" w:rsidP="00102CEF">
      <w:pPr>
        <w:pStyle w:val="Titre1"/>
        <w:rPr>
          <w:rFonts w:ascii="Nunito" w:hAnsi="Nunito"/>
        </w:rPr>
      </w:pPr>
      <w:r>
        <w:rPr>
          <w:rFonts w:ascii="Nunito" w:hAnsi="Nunito"/>
        </w:rPr>
        <w:t>SUMMARY</w:t>
      </w:r>
    </w:p>
    <w:p w:rsidR="002571A2" w:rsidRPr="00B32AEB" w:rsidRDefault="002571A2" w:rsidP="00DC32D1">
      <w:pPr>
        <w:spacing w:line="276" w:lineRule="auto"/>
        <w:rPr>
          <w:rFonts w:ascii="Nunito" w:hAnsi="Nunito"/>
        </w:rPr>
      </w:pPr>
      <w:r w:rsidRPr="00B32AEB">
        <w:rPr>
          <w:rFonts w:ascii="Nunito" w:hAnsi="Nunito"/>
          <w:w w:val="110"/>
        </w:rPr>
        <w:t>The</w:t>
      </w:r>
      <w:r w:rsidRPr="00B32AEB">
        <w:rPr>
          <w:rFonts w:ascii="Nunito" w:hAnsi="Nunito"/>
          <w:spacing w:val="-23"/>
          <w:w w:val="110"/>
        </w:rPr>
        <w:t xml:space="preserve"> </w:t>
      </w:r>
      <w:r w:rsidRPr="00B32AEB">
        <w:rPr>
          <w:rFonts w:ascii="Nunito" w:hAnsi="Nunito"/>
          <w:w w:val="110"/>
        </w:rPr>
        <w:t>2018</w:t>
      </w:r>
      <w:r w:rsidRPr="00B32AEB">
        <w:rPr>
          <w:rFonts w:ascii="Nunito" w:hAnsi="Nunito"/>
          <w:spacing w:val="-23"/>
          <w:w w:val="110"/>
        </w:rPr>
        <w:t xml:space="preserve"> </w:t>
      </w:r>
      <w:r w:rsidRPr="00B32AEB">
        <w:rPr>
          <w:rFonts w:ascii="Nunito" w:hAnsi="Nunito"/>
          <w:w w:val="110"/>
        </w:rPr>
        <w:t>Making</w:t>
      </w:r>
      <w:r w:rsidRPr="00B32AEB">
        <w:rPr>
          <w:rFonts w:ascii="Nunito" w:hAnsi="Nunito"/>
          <w:spacing w:val="-23"/>
          <w:w w:val="110"/>
        </w:rPr>
        <w:t xml:space="preserve"> </w:t>
      </w:r>
      <w:r w:rsidRPr="00B32AEB">
        <w:rPr>
          <w:rFonts w:ascii="Nunito" w:hAnsi="Nunito"/>
          <w:w w:val="110"/>
        </w:rPr>
        <w:t>It</w:t>
      </w:r>
      <w:r w:rsidRPr="00B32AEB">
        <w:rPr>
          <w:rFonts w:ascii="Nunito" w:hAnsi="Nunito"/>
          <w:spacing w:val="-23"/>
          <w:w w:val="110"/>
        </w:rPr>
        <w:t xml:space="preserve"> </w:t>
      </w:r>
      <w:r w:rsidRPr="00B32AEB">
        <w:rPr>
          <w:rFonts w:ascii="Nunito" w:hAnsi="Nunito"/>
          <w:w w:val="110"/>
        </w:rPr>
        <w:t>Work</w:t>
      </w:r>
      <w:r w:rsidRPr="00B32AEB">
        <w:rPr>
          <w:rFonts w:ascii="Nunito" w:hAnsi="Nunito"/>
          <w:spacing w:val="-22"/>
          <w:w w:val="110"/>
        </w:rPr>
        <w:t xml:space="preserve"> </w:t>
      </w:r>
      <w:r w:rsidRPr="00B32AEB">
        <w:rPr>
          <w:rFonts w:ascii="Nunito" w:hAnsi="Nunito"/>
          <w:w w:val="110"/>
        </w:rPr>
        <w:t>report</w:t>
      </w:r>
      <w:r w:rsidRPr="00B32AEB">
        <w:rPr>
          <w:rFonts w:ascii="Nunito" w:hAnsi="Nunito"/>
          <w:spacing w:val="-23"/>
          <w:w w:val="110"/>
        </w:rPr>
        <w:t xml:space="preserve"> </w:t>
      </w:r>
      <w:r w:rsidRPr="00B32AEB">
        <w:rPr>
          <w:rFonts w:ascii="Nunito" w:hAnsi="Nunito"/>
          <w:w w:val="110"/>
        </w:rPr>
        <w:t>“Gender and</w:t>
      </w:r>
      <w:r w:rsidRPr="00B32AEB">
        <w:rPr>
          <w:rFonts w:ascii="Nunito" w:hAnsi="Nunito"/>
          <w:spacing w:val="-40"/>
          <w:w w:val="110"/>
        </w:rPr>
        <w:t xml:space="preserve"> </w:t>
      </w:r>
      <w:r w:rsidRPr="00B32AEB">
        <w:rPr>
          <w:rFonts w:ascii="Nunito" w:hAnsi="Nunito"/>
          <w:w w:val="110"/>
        </w:rPr>
        <w:t>disability</w:t>
      </w:r>
      <w:r w:rsidRPr="00B32AEB">
        <w:rPr>
          <w:rFonts w:ascii="Nunito" w:hAnsi="Nunito"/>
          <w:spacing w:val="-40"/>
          <w:w w:val="110"/>
        </w:rPr>
        <w:t xml:space="preserve"> </w:t>
      </w:r>
      <w:r w:rsidRPr="00B32AEB">
        <w:rPr>
          <w:rFonts w:ascii="Nunito" w:hAnsi="Nunito"/>
          <w:w w:val="110"/>
        </w:rPr>
        <w:t>intersectionality</w:t>
      </w:r>
      <w:r w:rsidRPr="00B32AEB">
        <w:rPr>
          <w:rFonts w:ascii="Nunito" w:hAnsi="Nunito"/>
          <w:spacing w:val="-40"/>
          <w:w w:val="110"/>
        </w:rPr>
        <w:t xml:space="preserve"> </w:t>
      </w:r>
      <w:r w:rsidRPr="00B32AEB">
        <w:rPr>
          <w:rFonts w:ascii="Nunito" w:hAnsi="Nunito"/>
          <w:w w:val="110"/>
        </w:rPr>
        <w:t>in</w:t>
      </w:r>
      <w:r w:rsidRPr="00B32AEB">
        <w:rPr>
          <w:rFonts w:ascii="Nunito" w:hAnsi="Nunito"/>
          <w:spacing w:val="-40"/>
          <w:w w:val="110"/>
        </w:rPr>
        <w:t xml:space="preserve"> </w:t>
      </w:r>
      <w:r w:rsidRPr="00B32AEB">
        <w:rPr>
          <w:rFonts w:ascii="Nunito" w:hAnsi="Nunito"/>
          <w:w w:val="110"/>
        </w:rPr>
        <w:t>practice</w:t>
      </w:r>
      <w:r w:rsidRPr="00B32AEB">
        <w:rPr>
          <w:rFonts w:ascii="Nunito" w:hAnsi="Nunito"/>
        </w:rPr>
        <w:t xml:space="preserve"> Women and girls with disabilities addressing discrimination and violence in Africa” documents </w:t>
      </w:r>
      <w:r w:rsidRPr="00B32AEB">
        <w:rPr>
          <w:rFonts w:ascii="Nunito" w:hAnsi="Nunito"/>
          <w:b/>
        </w:rPr>
        <w:t>9 good practices across 6 African countries</w:t>
      </w:r>
      <w:r w:rsidRPr="00B32AEB">
        <w:rPr>
          <w:rFonts w:ascii="Nunito" w:hAnsi="Nunito"/>
        </w:rPr>
        <w:t xml:space="preserve">. The practices are carried out by Disabled Persons’ Organizations (DPOs) and </w:t>
      </w:r>
      <w:proofErr w:type="gramStart"/>
      <w:r w:rsidRPr="00B32AEB">
        <w:rPr>
          <w:rFonts w:ascii="Nunito" w:hAnsi="Nunito"/>
        </w:rPr>
        <w:t>Women’s</w:t>
      </w:r>
      <w:proofErr w:type="gramEnd"/>
      <w:r w:rsidRPr="00B32AEB">
        <w:rPr>
          <w:rFonts w:ascii="Nunito" w:hAnsi="Nunito"/>
        </w:rPr>
        <w:t xml:space="preserve"> Organizations and are prime examples of concrete experience on how to address issues faced by women and girls with disabilities.</w:t>
      </w:r>
    </w:p>
    <w:p w:rsidR="002571A2" w:rsidRPr="00B32AEB" w:rsidRDefault="002571A2" w:rsidP="00DC32D1">
      <w:pPr>
        <w:spacing w:line="276" w:lineRule="auto"/>
        <w:rPr>
          <w:rFonts w:ascii="Nunito" w:hAnsi="Nunito"/>
        </w:rPr>
      </w:pPr>
      <w:r w:rsidRPr="00B32AEB">
        <w:rPr>
          <w:rFonts w:ascii="Nunito" w:hAnsi="Nunito"/>
        </w:rPr>
        <w:t xml:space="preserve">From those good practices emerged </w:t>
      </w:r>
      <w:r w:rsidRPr="00B32AEB">
        <w:rPr>
          <w:rFonts w:ascii="Nunito" w:hAnsi="Nunito"/>
          <w:b/>
        </w:rPr>
        <w:t>key recommendations</w:t>
      </w:r>
      <w:r w:rsidRPr="00B32AEB">
        <w:rPr>
          <w:rFonts w:ascii="Nunito" w:hAnsi="Nunito"/>
        </w:rPr>
        <w:t xml:space="preserve"> targeting States, International Organizations, development actors and stakeholders working on disability and gender-related issues. Through this work, key actors from both the gender equality and the disability rights movements call for the effective prevention and response to the violence experienced by women and girls with disabilities at the national, regional and international level.</w:t>
      </w:r>
    </w:p>
    <w:p w:rsidR="002571A2" w:rsidRPr="00B32AEB" w:rsidRDefault="00AE7505" w:rsidP="00524F2D">
      <w:pPr>
        <w:shd w:val="clear" w:color="auto" w:fill="DBE5F1" w:themeFill="accent1" w:themeFillTint="33"/>
        <w:spacing w:before="240" w:after="240" w:line="276" w:lineRule="auto"/>
        <w:rPr>
          <w:rFonts w:ascii="Nunito" w:hAnsi="Nunito"/>
        </w:rPr>
      </w:pPr>
      <w:hyperlink r:id="rId10" w:history="1">
        <w:r w:rsidR="002571A2" w:rsidRPr="00B32AEB">
          <w:rPr>
            <w:rStyle w:val="Lienhypertexte"/>
            <w:rFonts w:ascii="Nunito" w:hAnsi="Nunito"/>
          </w:rPr>
          <w:t xml:space="preserve">The Making It Work Gender and Disability report is available by </w:t>
        </w:r>
        <w:r w:rsidR="00ED62E3">
          <w:rPr>
            <w:rStyle w:val="Lienhypertexte"/>
            <w:rFonts w:ascii="Nunito" w:hAnsi="Nunito"/>
          </w:rPr>
          <w:t>following</w:t>
        </w:r>
      </w:hyperlink>
      <w:r w:rsidR="00ED62E3">
        <w:rPr>
          <w:rStyle w:val="Lienhypertexte"/>
          <w:rFonts w:ascii="Nunito" w:hAnsi="Nunito"/>
        </w:rPr>
        <w:t xml:space="preserve"> this link</w:t>
      </w:r>
      <w:r w:rsidR="002571A2" w:rsidRPr="00B32AEB">
        <w:rPr>
          <w:rFonts w:ascii="Nunito" w:hAnsi="Nunito"/>
        </w:rPr>
        <w:t>.</w:t>
      </w:r>
    </w:p>
    <w:p w:rsidR="002571A2" w:rsidRPr="00B32AEB" w:rsidRDefault="002571A2" w:rsidP="00102CEF">
      <w:pPr>
        <w:pStyle w:val="Titre1"/>
        <w:rPr>
          <w:rFonts w:ascii="Nunito" w:hAnsi="Nunito"/>
        </w:rPr>
      </w:pPr>
      <w:r w:rsidRPr="00B32AEB">
        <w:rPr>
          <w:rFonts w:ascii="Nunito" w:hAnsi="Nunito"/>
        </w:rPr>
        <w:t>W</w:t>
      </w:r>
      <w:r w:rsidR="00524F2D">
        <w:rPr>
          <w:rFonts w:ascii="Nunito" w:hAnsi="Nunito"/>
        </w:rPr>
        <w:t>HAT IS MAKING IT WORK?</w:t>
      </w:r>
    </w:p>
    <w:p w:rsidR="002571A2" w:rsidRPr="00B32AEB" w:rsidRDefault="002571A2" w:rsidP="00DC32D1">
      <w:pPr>
        <w:spacing w:line="276" w:lineRule="auto"/>
        <w:rPr>
          <w:rFonts w:ascii="Nunito" w:hAnsi="Nunito"/>
        </w:rPr>
      </w:pPr>
      <w:r w:rsidRPr="00B32AEB">
        <w:rPr>
          <w:rFonts w:ascii="Nunito" w:hAnsi="Nunito"/>
        </w:rPr>
        <w:t xml:space="preserve">The Making It Work Gender and Disability project aims at </w:t>
      </w:r>
      <w:r w:rsidRPr="00B32AEB">
        <w:rPr>
          <w:rFonts w:ascii="Nunito" w:hAnsi="Nunito"/>
          <w:b/>
        </w:rPr>
        <w:t>eliminating</w:t>
      </w:r>
      <w:r w:rsidR="003B4884" w:rsidRPr="00B32AEB">
        <w:rPr>
          <w:rFonts w:ascii="Nunito" w:hAnsi="Nunito"/>
          <w:b/>
        </w:rPr>
        <w:t xml:space="preserve"> </w:t>
      </w:r>
      <w:r w:rsidRPr="00B32AEB">
        <w:rPr>
          <w:rFonts w:ascii="Nunito" w:hAnsi="Nunito"/>
          <w:b/>
        </w:rPr>
        <w:t>discrimination and violence against women and girls with disabilities</w:t>
      </w:r>
      <w:r w:rsidRPr="00B32AEB">
        <w:rPr>
          <w:rFonts w:ascii="Nunito" w:hAnsi="Nunito"/>
        </w:rPr>
        <w:t xml:space="preserve">, by advocating for their rights using well-documented </w:t>
      </w:r>
      <w:r w:rsidRPr="00B32AEB">
        <w:rPr>
          <w:rFonts w:ascii="Nunito" w:hAnsi="Nunito"/>
          <w:b/>
        </w:rPr>
        <w:t>good practices</w:t>
      </w:r>
      <w:r w:rsidRPr="00B32AEB">
        <w:rPr>
          <w:rFonts w:ascii="Nunito" w:hAnsi="Nunito"/>
        </w:rPr>
        <w:t xml:space="preserve"> as evidence.</w:t>
      </w:r>
    </w:p>
    <w:p w:rsidR="002571A2" w:rsidRPr="00B32AEB" w:rsidRDefault="002571A2" w:rsidP="00DC32D1">
      <w:pPr>
        <w:spacing w:line="276" w:lineRule="auto"/>
        <w:rPr>
          <w:rFonts w:ascii="Nunito" w:hAnsi="Nunito"/>
        </w:rPr>
      </w:pPr>
      <w:r w:rsidRPr="00B32AEB">
        <w:rPr>
          <w:rFonts w:ascii="Nunito" w:hAnsi="Nunito"/>
        </w:rPr>
        <w:t>The MIW project involves:</w:t>
      </w:r>
    </w:p>
    <w:p w:rsidR="002571A2" w:rsidRPr="00B32AEB" w:rsidRDefault="002571A2" w:rsidP="00DC32D1">
      <w:pPr>
        <w:pStyle w:val="Paragraphedeliste"/>
        <w:numPr>
          <w:ilvl w:val="0"/>
          <w:numId w:val="1"/>
        </w:numPr>
        <w:spacing w:line="276" w:lineRule="auto"/>
        <w:rPr>
          <w:rFonts w:ascii="Nunito" w:hAnsi="Nunito"/>
        </w:rPr>
      </w:pPr>
      <w:r w:rsidRPr="00B32AEB">
        <w:rPr>
          <w:rFonts w:ascii="Nunito" w:hAnsi="Nunito"/>
        </w:rPr>
        <w:t>A project team located at HI headquarters,</w:t>
      </w:r>
    </w:p>
    <w:p w:rsidR="002571A2" w:rsidRPr="00B32AEB" w:rsidRDefault="002571A2" w:rsidP="00DC32D1">
      <w:pPr>
        <w:pStyle w:val="Paragraphedeliste"/>
        <w:numPr>
          <w:ilvl w:val="0"/>
          <w:numId w:val="1"/>
        </w:numPr>
        <w:spacing w:line="276" w:lineRule="auto"/>
        <w:rPr>
          <w:rFonts w:ascii="Nunito" w:hAnsi="Nunito"/>
        </w:rPr>
      </w:pPr>
      <w:r w:rsidRPr="00B32AEB">
        <w:rPr>
          <w:rFonts w:ascii="Nunito" w:hAnsi="Nunito"/>
        </w:rPr>
        <w:t>A Technical Advisory Committee made up of individual members and representatives from key organizations working on disability rights, women's rights and human rights,</w:t>
      </w:r>
    </w:p>
    <w:p w:rsidR="002571A2" w:rsidRPr="00B32AEB" w:rsidRDefault="002571A2" w:rsidP="00DC32D1">
      <w:pPr>
        <w:pStyle w:val="Paragraphedeliste"/>
        <w:numPr>
          <w:ilvl w:val="0"/>
          <w:numId w:val="1"/>
        </w:numPr>
        <w:spacing w:line="276" w:lineRule="auto"/>
        <w:rPr>
          <w:rFonts w:ascii="Nunito" w:hAnsi="Nunito"/>
        </w:rPr>
      </w:pPr>
      <w:r w:rsidRPr="00B32AEB">
        <w:rPr>
          <w:rFonts w:ascii="Nunito" w:hAnsi="Nunito"/>
        </w:rPr>
        <w:t>Regional and country partners including the Good Practice Holders.</w:t>
      </w:r>
    </w:p>
    <w:p w:rsidR="003B4884" w:rsidRPr="00B32AEB" w:rsidRDefault="00524F2D" w:rsidP="00102CEF">
      <w:pPr>
        <w:pStyle w:val="Titre1"/>
        <w:rPr>
          <w:rFonts w:ascii="Nunito" w:hAnsi="Nunito"/>
        </w:rPr>
      </w:pPr>
      <w:r>
        <w:rPr>
          <w:rFonts w:ascii="Nunito" w:hAnsi="Nunito"/>
        </w:rPr>
        <w:t>KEY RECOMMENDATIONS</w:t>
      </w:r>
      <w:r w:rsidR="003B4884" w:rsidRPr="00B32AEB">
        <w:rPr>
          <w:rFonts w:ascii="Nunito" w:hAnsi="Nunito"/>
        </w:rPr>
        <w:t>:</w:t>
      </w:r>
    </w:p>
    <w:p w:rsidR="00800153" w:rsidRPr="00B32AEB" w:rsidRDefault="009E7CAC" w:rsidP="00DC32D1">
      <w:pPr>
        <w:pStyle w:val="Corpsdetexte"/>
        <w:spacing w:line="276" w:lineRule="auto"/>
        <w:rPr>
          <w:rFonts w:ascii="Nunito" w:hAnsi="Nunito"/>
          <w:sz w:val="28"/>
        </w:rPr>
      </w:pPr>
      <w:r w:rsidRPr="00B32AEB">
        <w:rPr>
          <w:rFonts w:ascii="Nunito" w:hAnsi="Nunito"/>
          <w:i/>
          <w:color w:val="212121"/>
          <w:w w:val="105"/>
          <w:sz w:val="22"/>
        </w:rPr>
        <w:t xml:space="preserve">The following recommendations </w:t>
      </w:r>
      <w:r w:rsidR="00800153" w:rsidRPr="00B32AEB">
        <w:rPr>
          <w:rFonts w:ascii="Nunito" w:hAnsi="Nunito"/>
          <w:i/>
          <w:color w:val="212121"/>
          <w:w w:val="105"/>
          <w:sz w:val="22"/>
        </w:rPr>
        <w:t>are short extracts from the Making It Work report.</w:t>
      </w:r>
    </w:p>
    <w:p w:rsidR="009E7CAC" w:rsidRPr="00B32AEB" w:rsidRDefault="009E7CAC" w:rsidP="009E7CAC">
      <w:pPr>
        <w:pStyle w:val="Corpsdetexte"/>
        <w:numPr>
          <w:ilvl w:val="0"/>
          <w:numId w:val="9"/>
        </w:numPr>
        <w:spacing w:before="40" w:line="276" w:lineRule="auto"/>
        <w:ind w:right="232"/>
        <w:rPr>
          <w:rFonts w:ascii="Nunito" w:hAnsi="Nunito"/>
          <w:color w:val="212121"/>
          <w:w w:val="110"/>
          <w:sz w:val="22"/>
          <w:szCs w:val="22"/>
        </w:rPr>
      </w:pPr>
      <w:r w:rsidRPr="00ED62E3">
        <w:rPr>
          <w:rFonts w:ascii="Nunito" w:hAnsi="Nunito"/>
          <w:b/>
          <w:color w:val="0077C8"/>
          <w:sz w:val="22"/>
          <w:szCs w:val="22"/>
        </w:rPr>
        <w:t>Tackle</w:t>
      </w:r>
      <w:r w:rsidRPr="00ED62E3">
        <w:rPr>
          <w:rFonts w:ascii="Nunito" w:hAnsi="Nunito"/>
          <w:b/>
          <w:color w:val="0077C8"/>
          <w:spacing w:val="-23"/>
          <w:sz w:val="22"/>
          <w:szCs w:val="22"/>
        </w:rPr>
        <w:t xml:space="preserve"> </w:t>
      </w:r>
      <w:r w:rsidRPr="00ED62E3">
        <w:rPr>
          <w:rFonts w:ascii="Nunito" w:hAnsi="Nunito"/>
          <w:b/>
          <w:color w:val="0077C8"/>
          <w:sz w:val="22"/>
          <w:szCs w:val="22"/>
        </w:rPr>
        <w:t>stigma</w:t>
      </w:r>
      <w:r w:rsidRPr="00ED62E3">
        <w:rPr>
          <w:rFonts w:ascii="Nunito" w:hAnsi="Nunito"/>
          <w:b/>
          <w:color w:val="0077C8"/>
          <w:spacing w:val="-24"/>
          <w:sz w:val="22"/>
          <w:szCs w:val="22"/>
        </w:rPr>
        <w:t xml:space="preserve"> </w:t>
      </w:r>
      <w:r w:rsidRPr="00B32AEB">
        <w:rPr>
          <w:rFonts w:ascii="Nunito" w:hAnsi="Nunito"/>
          <w:color w:val="212121"/>
          <w:sz w:val="22"/>
          <w:szCs w:val="22"/>
        </w:rPr>
        <w:t>and</w:t>
      </w:r>
      <w:r w:rsidRPr="00B32AEB">
        <w:rPr>
          <w:rFonts w:ascii="Nunito" w:hAnsi="Nunito"/>
          <w:color w:val="212121"/>
          <w:spacing w:val="-17"/>
          <w:sz w:val="22"/>
          <w:szCs w:val="22"/>
        </w:rPr>
        <w:t xml:space="preserve"> </w:t>
      </w:r>
      <w:r w:rsidRPr="00B32AEB">
        <w:rPr>
          <w:rFonts w:ascii="Nunito" w:hAnsi="Nunito"/>
          <w:color w:val="212121"/>
          <w:sz w:val="22"/>
          <w:szCs w:val="22"/>
        </w:rPr>
        <w:t xml:space="preserve">discrimination </w:t>
      </w:r>
      <w:r w:rsidRPr="00B32AEB">
        <w:rPr>
          <w:rFonts w:ascii="Nunito" w:hAnsi="Nunito"/>
          <w:color w:val="212121"/>
          <w:w w:val="110"/>
          <w:sz w:val="22"/>
          <w:szCs w:val="22"/>
        </w:rPr>
        <w:t>harming</w:t>
      </w:r>
      <w:r w:rsidRPr="00B32AEB">
        <w:rPr>
          <w:rFonts w:ascii="Nunito" w:hAnsi="Nunito"/>
          <w:color w:val="212121"/>
          <w:spacing w:val="-25"/>
          <w:w w:val="110"/>
          <w:sz w:val="22"/>
          <w:szCs w:val="22"/>
        </w:rPr>
        <w:t xml:space="preserve"> </w:t>
      </w:r>
      <w:r w:rsidRPr="00B32AEB">
        <w:rPr>
          <w:rFonts w:ascii="Nunito" w:hAnsi="Nunito"/>
          <w:color w:val="212121"/>
          <w:w w:val="110"/>
          <w:sz w:val="22"/>
          <w:szCs w:val="22"/>
        </w:rPr>
        <w:t>women</w:t>
      </w:r>
      <w:r w:rsidRPr="00B32AEB">
        <w:rPr>
          <w:rFonts w:ascii="Nunito" w:hAnsi="Nunito"/>
          <w:color w:val="212121"/>
          <w:spacing w:val="-24"/>
          <w:w w:val="110"/>
          <w:sz w:val="22"/>
          <w:szCs w:val="22"/>
        </w:rPr>
        <w:t xml:space="preserve"> </w:t>
      </w:r>
      <w:r w:rsidRPr="00B32AEB">
        <w:rPr>
          <w:rFonts w:ascii="Nunito" w:hAnsi="Nunito"/>
          <w:color w:val="212121"/>
          <w:w w:val="110"/>
          <w:sz w:val="22"/>
          <w:szCs w:val="22"/>
        </w:rPr>
        <w:t>and</w:t>
      </w:r>
      <w:r w:rsidRPr="00B32AEB">
        <w:rPr>
          <w:rFonts w:ascii="Nunito" w:hAnsi="Nunito"/>
          <w:color w:val="212121"/>
          <w:spacing w:val="-24"/>
          <w:w w:val="110"/>
          <w:sz w:val="22"/>
          <w:szCs w:val="22"/>
        </w:rPr>
        <w:t xml:space="preserve"> </w:t>
      </w:r>
      <w:r w:rsidRPr="00B32AEB">
        <w:rPr>
          <w:rFonts w:ascii="Nunito" w:hAnsi="Nunito"/>
          <w:color w:val="212121"/>
          <w:w w:val="110"/>
          <w:sz w:val="22"/>
          <w:szCs w:val="22"/>
        </w:rPr>
        <w:t>girls</w:t>
      </w:r>
      <w:r w:rsidRPr="00B32AEB">
        <w:rPr>
          <w:rFonts w:ascii="Nunito" w:hAnsi="Nunito"/>
          <w:color w:val="212121"/>
          <w:spacing w:val="-24"/>
          <w:w w:val="110"/>
          <w:sz w:val="22"/>
          <w:szCs w:val="22"/>
        </w:rPr>
        <w:t xml:space="preserve"> </w:t>
      </w:r>
      <w:r w:rsidRPr="00B32AEB">
        <w:rPr>
          <w:rFonts w:ascii="Nunito" w:hAnsi="Nunito"/>
          <w:color w:val="212121"/>
          <w:w w:val="110"/>
          <w:sz w:val="22"/>
          <w:szCs w:val="22"/>
        </w:rPr>
        <w:t>with disabilities.</w:t>
      </w:r>
    </w:p>
    <w:p w:rsidR="009E7CAC" w:rsidRPr="00B32AEB" w:rsidRDefault="009E7CAC" w:rsidP="009E7CAC">
      <w:pPr>
        <w:pStyle w:val="Corpsdetexte"/>
        <w:numPr>
          <w:ilvl w:val="0"/>
          <w:numId w:val="9"/>
        </w:numPr>
        <w:spacing w:before="40" w:line="276" w:lineRule="auto"/>
        <w:ind w:right="232"/>
        <w:rPr>
          <w:rFonts w:ascii="Nunito" w:hAnsi="Nunito"/>
          <w:sz w:val="22"/>
          <w:szCs w:val="22"/>
        </w:rPr>
      </w:pPr>
      <w:r w:rsidRPr="00ED62E3">
        <w:rPr>
          <w:rFonts w:ascii="Nunito" w:hAnsi="Nunito"/>
          <w:b/>
          <w:color w:val="0077C8"/>
          <w:w w:val="95"/>
          <w:sz w:val="22"/>
          <w:szCs w:val="22"/>
        </w:rPr>
        <w:lastRenderedPageBreak/>
        <w:t>Empower women and girls</w:t>
      </w:r>
      <w:r w:rsidRPr="00ED62E3">
        <w:rPr>
          <w:rFonts w:ascii="Nunito" w:hAnsi="Nunito"/>
          <w:b/>
          <w:color w:val="0077C8"/>
          <w:spacing w:val="-38"/>
          <w:w w:val="95"/>
          <w:sz w:val="22"/>
          <w:szCs w:val="22"/>
        </w:rPr>
        <w:t xml:space="preserve"> </w:t>
      </w:r>
      <w:r w:rsidRPr="00ED62E3">
        <w:rPr>
          <w:rFonts w:ascii="Nunito" w:hAnsi="Nunito"/>
          <w:b/>
          <w:color w:val="0077C8"/>
          <w:w w:val="95"/>
          <w:sz w:val="22"/>
          <w:szCs w:val="22"/>
        </w:rPr>
        <w:t xml:space="preserve">with </w:t>
      </w:r>
      <w:r w:rsidRPr="00ED62E3">
        <w:rPr>
          <w:rFonts w:ascii="Nunito" w:hAnsi="Nunito"/>
          <w:b/>
          <w:color w:val="0077C8"/>
          <w:sz w:val="22"/>
          <w:szCs w:val="22"/>
        </w:rPr>
        <w:t xml:space="preserve">disabilities </w:t>
      </w:r>
      <w:r w:rsidRPr="00B32AEB">
        <w:rPr>
          <w:rFonts w:ascii="Nunito" w:hAnsi="Nunito"/>
          <w:color w:val="212121"/>
          <w:sz w:val="22"/>
          <w:szCs w:val="22"/>
        </w:rPr>
        <w:t xml:space="preserve">to </w:t>
      </w:r>
      <w:r w:rsidRPr="00B32AEB">
        <w:rPr>
          <w:rFonts w:ascii="Nunito" w:hAnsi="Nunito"/>
          <w:sz w:val="22"/>
          <w:szCs w:val="22"/>
        </w:rPr>
        <w:t>access economic opportunities and</w:t>
      </w:r>
      <w:r w:rsidRPr="00B32AEB">
        <w:rPr>
          <w:rFonts w:ascii="Nunito" w:hAnsi="Nunito"/>
          <w:spacing w:val="20"/>
          <w:sz w:val="22"/>
          <w:szCs w:val="22"/>
        </w:rPr>
        <w:t xml:space="preserve"> </w:t>
      </w:r>
      <w:r w:rsidRPr="00B32AEB">
        <w:rPr>
          <w:rFonts w:ascii="Nunito" w:hAnsi="Nunito"/>
          <w:sz w:val="22"/>
          <w:szCs w:val="22"/>
        </w:rPr>
        <w:t>justice.</w:t>
      </w:r>
    </w:p>
    <w:p w:rsidR="009E7CAC" w:rsidRPr="00B32AEB" w:rsidRDefault="009E7CAC" w:rsidP="009E7CAC">
      <w:pPr>
        <w:pStyle w:val="Corpsdetexte"/>
        <w:numPr>
          <w:ilvl w:val="0"/>
          <w:numId w:val="9"/>
        </w:numPr>
        <w:spacing w:before="40" w:line="276" w:lineRule="auto"/>
        <w:ind w:right="232"/>
        <w:rPr>
          <w:rFonts w:ascii="Nunito" w:hAnsi="Nunito"/>
          <w:sz w:val="22"/>
          <w:szCs w:val="22"/>
        </w:rPr>
      </w:pPr>
      <w:r w:rsidRPr="00B32AEB">
        <w:rPr>
          <w:rFonts w:ascii="Nunito" w:hAnsi="Nunito"/>
          <w:color w:val="212121"/>
          <w:w w:val="110"/>
          <w:sz w:val="22"/>
          <w:szCs w:val="22"/>
        </w:rPr>
        <w:t>Ensure that acts of violence against women and girls with disabilities</w:t>
      </w:r>
      <w:r w:rsidRPr="00B32AEB">
        <w:rPr>
          <w:rFonts w:ascii="Nunito" w:hAnsi="Nunito"/>
          <w:color w:val="212121"/>
          <w:spacing w:val="-33"/>
          <w:w w:val="110"/>
          <w:sz w:val="22"/>
          <w:szCs w:val="22"/>
        </w:rPr>
        <w:t xml:space="preserve"> </w:t>
      </w:r>
      <w:r w:rsidRPr="00B32AEB">
        <w:rPr>
          <w:rFonts w:ascii="Nunito" w:hAnsi="Nunito"/>
          <w:color w:val="212121"/>
          <w:w w:val="110"/>
          <w:sz w:val="22"/>
          <w:szCs w:val="22"/>
        </w:rPr>
        <w:t>are</w:t>
      </w:r>
      <w:r w:rsidRPr="00B32AEB">
        <w:rPr>
          <w:rFonts w:ascii="Nunito" w:hAnsi="Nunito"/>
          <w:color w:val="212121"/>
          <w:spacing w:val="-32"/>
          <w:w w:val="110"/>
          <w:sz w:val="22"/>
          <w:szCs w:val="22"/>
        </w:rPr>
        <w:t xml:space="preserve"> </w:t>
      </w:r>
      <w:r w:rsidRPr="00B32AEB">
        <w:rPr>
          <w:rFonts w:ascii="Nunito" w:hAnsi="Nunito"/>
          <w:w w:val="110"/>
          <w:sz w:val="22"/>
          <w:szCs w:val="22"/>
        </w:rPr>
        <w:t>brought</w:t>
      </w:r>
      <w:r w:rsidRPr="00B32AEB">
        <w:rPr>
          <w:rFonts w:ascii="Nunito" w:hAnsi="Nunito"/>
          <w:spacing w:val="-32"/>
          <w:w w:val="110"/>
          <w:sz w:val="22"/>
          <w:szCs w:val="22"/>
        </w:rPr>
        <w:t xml:space="preserve"> </w:t>
      </w:r>
      <w:r w:rsidRPr="00B32AEB">
        <w:rPr>
          <w:rFonts w:ascii="Nunito" w:hAnsi="Nunito"/>
          <w:w w:val="110"/>
          <w:sz w:val="22"/>
          <w:szCs w:val="22"/>
        </w:rPr>
        <w:t>to</w:t>
      </w:r>
      <w:r w:rsidRPr="00B32AEB">
        <w:rPr>
          <w:rFonts w:ascii="Nunito" w:hAnsi="Nunito"/>
          <w:spacing w:val="-32"/>
          <w:w w:val="110"/>
          <w:sz w:val="22"/>
          <w:szCs w:val="22"/>
        </w:rPr>
        <w:t xml:space="preserve"> </w:t>
      </w:r>
      <w:r w:rsidRPr="00B32AEB">
        <w:rPr>
          <w:rFonts w:ascii="Nunito" w:hAnsi="Nunito"/>
          <w:w w:val="110"/>
          <w:sz w:val="22"/>
          <w:szCs w:val="22"/>
        </w:rPr>
        <w:t xml:space="preserve">justice through enhanced </w:t>
      </w:r>
      <w:r w:rsidRPr="00ED62E3">
        <w:rPr>
          <w:rFonts w:ascii="Nunito" w:hAnsi="Nunito"/>
          <w:b/>
          <w:color w:val="0077C8"/>
          <w:w w:val="110"/>
          <w:sz w:val="22"/>
          <w:szCs w:val="22"/>
        </w:rPr>
        <w:t xml:space="preserve">access to justice </w:t>
      </w:r>
      <w:r w:rsidRPr="00B32AEB">
        <w:rPr>
          <w:rFonts w:ascii="Nunito" w:hAnsi="Nunito"/>
          <w:w w:val="110"/>
          <w:sz w:val="22"/>
          <w:szCs w:val="22"/>
        </w:rPr>
        <w:t>and fight against impunity.</w:t>
      </w:r>
    </w:p>
    <w:p w:rsidR="009E7CAC" w:rsidRPr="00B32AEB" w:rsidRDefault="009E7CAC" w:rsidP="009E7CAC">
      <w:pPr>
        <w:pStyle w:val="Corpsdetexte"/>
        <w:numPr>
          <w:ilvl w:val="0"/>
          <w:numId w:val="9"/>
        </w:numPr>
        <w:spacing w:before="40" w:line="276" w:lineRule="auto"/>
        <w:ind w:right="232"/>
        <w:rPr>
          <w:rFonts w:ascii="Nunito" w:hAnsi="Nunito"/>
          <w:sz w:val="22"/>
          <w:szCs w:val="22"/>
        </w:rPr>
      </w:pPr>
      <w:r w:rsidRPr="00B32AEB">
        <w:rPr>
          <w:rFonts w:ascii="Nunito" w:hAnsi="Nunito"/>
          <w:color w:val="212121"/>
          <w:w w:val="105"/>
          <w:sz w:val="22"/>
          <w:szCs w:val="22"/>
        </w:rPr>
        <w:t xml:space="preserve">Include women and girls with </w:t>
      </w:r>
      <w:r w:rsidRPr="00B32AEB">
        <w:rPr>
          <w:rFonts w:ascii="Nunito" w:hAnsi="Nunito"/>
          <w:color w:val="212121"/>
          <w:sz w:val="22"/>
          <w:szCs w:val="22"/>
        </w:rPr>
        <w:t>disabilities</w:t>
      </w:r>
      <w:r w:rsidRPr="00B32AEB">
        <w:rPr>
          <w:rFonts w:ascii="Nunito" w:hAnsi="Nunito"/>
          <w:color w:val="212121"/>
          <w:spacing w:val="-18"/>
          <w:sz w:val="22"/>
          <w:szCs w:val="22"/>
        </w:rPr>
        <w:t xml:space="preserve"> </w:t>
      </w:r>
      <w:r w:rsidRPr="00B32AEB">
        <w:rPr>
          <w:rFonts w:ascii="Nunito" w:hAnsi="Nunito"/>
          <w:color w:val="212121"/>
          <w:sz w:val="22"/>
          <w:szCs w:val="22"/>
        </w:rPr>
        <w:t>in</w:t>
      </w:r>
      <w:r w:rsidRPr="00B32AEB">
        <w:rPr>
          <w:rFonts w:ascii="Nunito" w:hAnsi="Nunito"/>
          <w:color w:val="212121"/>
          <w:spacing w:val="-18"/>
          <w:sz w:val="22"/>
          <w:szCs w:val="22"/>
        </w:rPr>
        <w:t xml:space="preserve"> </w:t>
      </w:r>
      <w:r w:rsidRPr="00ED62E3">
        <w:rPr>
          <w:rFonts w:ascii="Nunito" w:hAnsi="Nunito"/>
          <w:b/>
          <w:color w:val="0077C8"/>
          <w:sz w:val="22"/>
          <w:szCs w:val="22"/>
        </w:rPr>
        <w:t>legal</w:t>
      </w:r>
      <w:r w:rsidRPr="00ED62E3">
        <w:rPr>
          <w:rFonts w:ascii="Nunito" w:hAnsi="Nunito"/>
          <w:b/>
          <w:color w:val="0077C8"/>
          <w:spacing w:val="-23"/>
          <w:sz w:val="22"/>
          <w:szCs w:val="22"/>
        </w:rPr>
        <w:t xml:space="preserve"> </w:t>
      </w:r>
      <w:r w:rsidRPr="00ED62E3">
        <w:rPr>
          <w:rFonts w:ascii="Nunito" w:hAnsi="Nunito"/>
          <w:b/>
          <w:color w:val="0077C8"/>
          <w:sz w:val="22"/>
          <w:szCs w:val="22"/>
        </w:rPr>
        <w:t>and</w:t>
      </w:r>
      <w:r w:rsidRPr="00ED62E3">
        <w:rPr>
          <w:rFonts w:ascii="Nunito" w:hAnsi="Nunito"/>
          <w:b/>
          <w:color w:val="0077C8"/>
          <w:spacing w:val="-24"/>
          <w:sz w:val="22"/>
          <w:szCs w:val="22"/>
        </w:rPr>
        <w:t xml:space="preserve"> </w:t>
      </w:r>
      <w:r w:rsidRPr="00ED62E3">
        <w:rPr>
          <w:rFonts w:ascii="Nunito" w:hAnsi="Nunito"/>
          <w:b/>
          <w:color w:val="0077C8"/>
          <w:sz w:val="22"/>
          <w:szCs w:val="22"/>
        </w:rPr>
        <w:t xml:space="preserve">policy </w:t>
      </w:r>
      <w:r w:rsidRPr="00ED62E3">
        <w:rPr>
          <w:rFonts w:ascii="Nunito" w:hAnsi="Nunito"/>
          <w:b/>
          <w:color w:val="0077C8"/>
          <w:w w:val="105"/>
          <w:sz w:val="22"/>
          <w:szCs w:val="22"/>
        </w:rPr>
        <w:t>frameworks</w:t>
      </w:r>
      <w:r w:rsidRPr="00B32AEB">
        <w:rPr>
          <w:rFonts w:ascii="Nunito" w:hAnsi="Nunito"/>
          <w:b/>
          <w:color w:val="00B1A9"/>
          <w:w w:val="105"/>
          <w:sz w:val="22"/>
          <w:szCs w:val="22"/>
        </w:rPr>
        <w:t>.</w:t>
      </w:r>
    </w:p>
    <w:p w:rsidR="009E7CAC" w:rsidRPr="00B32AEB" w:rsidRDefault="009E7CAC" w:rsidP="009E7CAC">
      <w:pPr>
        <w:pStyle w:val="Corpsdetexte"/>
        <w:numPr>
          <w:ilvl w:val="0"/>
          <w:numId w:val="9"/>
        </w:numPr>
        <w:spacing w:before="40" w:line="276" w:lineRule="auto"/>
        <w:ind w:right="232"/>
        <w:rPr>
          <w:rFonts w:ascii="Nunito" w:hAnsi="Nunito"/>
          <w:sz w:val="22"/>
          <w:szCs w:val="22"/>
        </w:rPr>
      </w:pPr>
      <w:r w:rsidRPr="00B32AEB">
        <w:rPr>
          <w:rFonts w:ascii="Nunito" w:hAnsi="Nunito"/>
          <w:color w:val="212121"/>
          <w:sz w:val="22"/>
          <w:szCs w:val="22"/>
        </w:rPr>
        <w:t>Collect</w:t>
      </w:r>
      <w:r w:rsidRPr="00B32AEB">
        <w:rPr>
          <w:rFonts w:ascii="Nunito" w:hAnsi="Nunito"/>
          <w:color w:val="212121"/>
          <w:spacing w:val="-34"/>
          <w:sz w:val="22"/>
          <w:szCs w:val="22"/>
        </w:rPr>
        <w:t xml:space="preserve"> </w:t>
      </w:r>
      <w:r w:rsidRPr="00ED62E3">
        <w:rPr>
          <w:rFonts w:ascii="Nunito" w:hAnsi="Nunito"/>
          <w:b/>
          <w:color w:val="0077C8"/>
          <w:sz w:val="22"/>
          <w:szCs w:val="22"/>
        </w:rPr>
        <w:t>inclusive</w:t>
      </w:r>
      <w:r w:rsidRPr="00ED62E3">
        <w:rPr>
          <w:rFonts w:ascii="Nunito" w:hAnsi="Nunito"/>
          <w:b/>
          <w:color w:val="0077C8"/>
          <w:spacing w:val="-42"/>
          <w:sz w:val="22"/>
          <w:szCs w:val="22"/>
        </w:rPr>
        <w:t xml:space="preserve"> </w:t>
      </w:r>
      <w:r w:rsidRPr="00ED62E3">
        <w:rPr>
          <w:rFonts w:ascii="Nunito" w:hAnsi="Nunito"/>
          <w:b/>
          <w:color w:val="0077C8"/>
          <w:sz w:val="22"/>
          <w:szCs w:val="22"/>
        </w:rPr>
        <w:t>evidence</w:t>
      </w:r>
      <w:r w:rsidRPr="00B32AEB">
        <w:rPr>
          <w:rFonts w:ascii="Nunito" w:hAnsi="Nunito"/>
          <w:color w:val="212121"/>
          <w:sz w:val="22"/>
          <w:szCs w:val="22"/>
        </w:rPr>
        <w:t>,</w:t>
      </w:r>
      <w:r w:rsidRPr="00B32AEB">
        <w:rPr>
          <w:rFonts w:ascii="Nunito" w:hAnsi="Nunito"/>
          <w:color w:val="212121"/>
          <w:spacing w:val="-35"/>
          <w:sz w:val="22"/>
          <w:szCs w:val="22"/>
        </w:rPr>
        <w:t xml:space="preserve"> </w:t>
      </w:r>
      <w:r w:rsidRPr="00B32AEB">
        <w:rPr>
          <w:rFonts w:ascii="Nunito" w:hAnsi="Nunito"/>
          <w:color w:val="212121"/>
          <w:sz w:val="22"/>
          <w:szCs w:val="22"/>
        </w:rPr>
        <w:t xml:space="preserve">and </w:t>
      </w:r>
      <w:r w:rsidRPr="00B32AEB">
        <w:rPr>
          <w:rFonts w:ascii="Nunito" w:hAnsi="Nunito"/>
          <w:color w:val="212121"/>
          <w:w w:val="105"/>
          <w:sz w:val="22"/>
          <w:szCs w:val="22"/>
        </w:rPr>
        <w:t>data disaggregated by gender and</w:t>
      </w:r>
      <w:r w:rsidRPr="00B32AEB">
        <w:rPr>
          <w:rFonts w:ascii="Nunito" w:hAnsi="Nunito"/>
          <w:color w:val="212121"/>
          <w:spacing w:val="-1"/>
          <w:w w:val="105"/>
          <w:sz w:val="22"/>
          <w:szCs w:val="22"/>
        </w:rPr>
        <w:t xml:space="preserve"> </w:t>
      </w:r>
      <w:r w:rsidRPr="00B32AEB">
        <w:rPr>
          <w:rFonts w:ascii="Nunito" w:hAnsi="Nunito"/>
          <w:color w:val="212121"/>
          <w:w w:val="105"/>
          <w:sz w:val="22"/>
          <w:szCs w:val="22"/>
        </w:rPr>
        <w:t>disability.</w:t>
      </w:r>
    </w:p>
    <w:p w:rsidR="003B4884" w:rsidRPr="00B32AEB" w:rsidRDefault="003B4884" w:rsidP="00DC32D1">
      <w:pPr>
        <w:pStyle w:val="Corpsdetexte"/>
        <w:numPr>
          <w:ilvl w:val="0"/>
          <w:numId w:val="9"/>
        </w:numPr>
        <w:spacing w:before="40" w:line="276" w:lineRule="auto"/>
        <w:ind w:right="232"/>
        <w:rPr>
          <w:rFonts w:ascii="Nunito" w:hAnsi="Nunito"/>
          <w:sz w:val="22"/>
          <w:szCs w:val="22"/>
        </w:rPr>
      </w:pPr>
      <w:r w:rsidRPr="00B32AEB">
        <w:rPr>
          <w:rFonts w:ascii="Nunito" w:hAnsi="Nunito"/>
          <w:color w:val="212121"/>
          <w:sz w:val="22"/>
          <w:szCs w:val="22"/>
        </w:rPr>
        <w:t xml:space="preserve">Foster </w:t>
      </w:r>
      <w:r w:rsidRPr="00ED62E3">
        <w:rPr>
          <w:rFonts w:ascii="Nunito" w:hAnsi="Nunito"/>
          <w:b/>
          <w:color w:val="0077C8"/>
          <w:sz w:val="22"/>
          <w:szCs w:val="22"/>
        </w:rPr>
        <w:t>sustainable collaboration</w:t>
      </w:r>
      <w:r w:rsidRPr="00ED62E3">
        <w:rPr>
          <w:rFonts w:ascii="Nunito" w:hAnsi="Nunito"/>
          <w:color w:val="0077C8"/>
          <w:sz w:val="22"/>
          <w:szCs w:val="22"/>
        </w:rPr>
        <w:t xml:space="preserve"> </w:t>
      </w:r>
      <w:r w:rsidRPr="00B32AEB">
        <w:rPr>
          <w:rFonts w:ascii="Nunito" w:hAnsi="Nunito"/>
          <w:color w:val="212121"/>
          <w:w w:val="105"/>
          <w:sz w:val="22"/>
          <w:szCs w:val="22"/>
        </w:rPr>
        <w:t>across gender and disability movements.</w:t>
      </w:r>
    </w:p>
    <w:p w:rsidR="003B4884" w:rsidRPr="00B32AEB" w:rsidRDefault="003B4884" w:rsidP="00DC32D1">
      <w:pPr>
        <w:pStyle w:val="Corpsdetexte"/>
        <w:numPr>
          <w:ilvl w:val="0"/>
          <w:numId w:val="9"/>
        </w:numPr>
        <w:spacing w:before="40" w:line="276" w:lineRule="auto"/>
        <w:ind w:right="232"/>
        <w:rPr>
          <w:rFonts w:ascii="Nunito" w:hAnsi="Nunito"/>
          <w:sz w:val="22"/>
          <w:szCs w:val="22"/>
        </w:rPr>
      </w:pPr>
      <w:r w:rsidRPr="00B32AEB">
        <w:rPr>
          <w:rFonts w:ascii="Nunito" w:hAnsi="Nunito"/>
          <w:color w:val="212121"/>
          <w:sz w:val="22"/>
          <w:szCs w:val="22"/>
        </w:rPr>
        <w:t>Provide</w:t>
      </w:r>
      <w:r w:rsidRPr="00B32AEB">
        <w:rPr>
          <w:rFonts w:ascii="Nunito" w:hAnsi="Nunito"/>
          <w:color w:val="212121"/>
          <w:spacing w:val="-25"/>
          <w:sz w:val="22"/>
          <w:szCs w:val="22"/>
        </w:rPr>
        <w:t xml:space="preserve"> </w:t>
      </w:r>
      <w:r w:rsidRPr="00ED62E3">
        <w:rPr>
          <w:rFonts w:ascii="Nunito" w:hAnsi="Nunito"/>
          <w:b/>
          <w:color w:val="0077C8"/>
          <w:sz w:val="22"/>
          <w:szCs w:val="22"/>
        </w:rPr>
        <w:t>accessible</w:t>
      </w:r>
      <w:r w:rsidRPr="00ED62E3">
        <w:rPr>
          <w:rFonts w:ascii="Nunito" w:hAnsi="Nunito"/>
          <w:b/>
          <w:color w:val="0077C8"/>
          <w:spacing w:val="-32"/>
          <w:sz w:val="22"/>
          <w:szCs w:val="22"/>
        </w:rPr>
        <w:t xml:space="preserve"> </w:t>
      </w:r>
      <w:r w:rsidRPr="00ED62E3">
        <w:rPr>
          <w:rFonts w:ascii="Nunito" w:hAnsi="Nunito"/>
          <w:b/>
          <w:color w:val="0077C8"/>
          <w:sz w:val="22"/>
          <w:szCs w:val="22"/>
        </w:rPr>
        <w:t>safe</w:t>
      </w:r>
      <w:r w:rsidRPr="00ED62E3">
        <w:rPr>
          <w:rFonts w:ascii="Nunito" w:hAnsi="Nunito"/>
          <w:b/>
          <w:color w:val="0077C8"/>
          <w:spacing w:val="-32"/>
          <w:sz w:val="22"/>
          <w:szCs w:val="22"/>
        </w:rPr>
        <w:t xml:space="preserve"> </w:t>
      </w:r>
      <w:r w:rsidRPr="00ED62E3">
        <w:rPr>
          <w:rFonts w:ascii="Nunito" w:hAnsi="Nunito"/>
          <w:b/>
          <w:color w:val="0077C8"/>
          <w:sz w:val="22"/>
          <w:szCs w:val="22"/>
        </w:rPr>
        <w:t>spaces</w:t>
      </w:r>
      <w:r w:rsidRPr="00ED62E3">
        <w:rPr>
          <w:rFonts w:ascii="Nunito" w:hAnsi="Nunito"/>
          <w:b/>
          <w:color w:val="0077C8"/>
          <w:spacing w:val="-33"/>
          <w:sz w:val="22"/>
          <w:szCs w:val="22"/>
        </w:rPr>
        <w:t xml:space="preserve"> </w:t>
      </w:r>
      <w:r w:rsidRPr="00B32AEB">
        <w:rPr>
          <w:rFonts w:ascii="Nunito" w:hAnsi="Nunito"/>
          <w:color w:val="212121"/>
          <w:sz w:val="22"/>
          <w:szCs w:val="22"/>
        </w:rPr>
        <w:t xml:space="preserve">for </w:t>
      </w:r>
      <w:r w:rsidRPr="00B32AEB">
        <w:rPr>
          <w:rFonts w:ascii="Nunito" w:hAnsi="Nunito"/>
          <w:sz w:val="22"/>
          <w:szCs w:val="22"/>
        </w:rPr>
        <w:t>women and girls with disabilities</w:t>
      </w:r>
      <w:r w:rsidRPr="00B32AEB">
        <w:rPr>
          <w:rFonts w:ascii="Nunito" w:hAnsi="Nunito"/>
          <w:color w:val="212121"/>
          <w:w w:val="105"/>
          <w:sz w:val="22"/>
          <w:szCs w:val="22"/>
        </w:rPr>
        <w:t xml:space="preserve"> and led by women with disabilities.</w:t>
      </w:r>
    </w:p>
    <w:p w:rsidR="003B4884" w:rsidRPr="00B32AEB" w:rsidRDefault="003B4884" w:rsidP="00DC32D1">
      <w:pPr>
        <w:pStyle w:val="Corpsdetexte"/>
        <w:numPr>
          <w:ilvl w:val="0"/>
          <w:numId w:val="9"/>
        </w:numPr>
        <w:spacing w:before="40" w:line="276" w:lineRule="auto"/>
        <w:ind w:right="232"/>
        <w:rPr>
          <w:rFonts w:ascii="Nunito" w:hAnsi="Nunito"/>
          <w:sz w:val="22"/>
          <w:szCs w:val="22"/>
        </w:rPr>
      </w:pPr>
      <w:r w:rsidRPr="00ED62E3">
        <w:rPr>
          <w:rFonts w:ascii="Nunito" w:hAnsi="Nunito"/>
          <w:b/>
          <w:color w:val="0077C8"/>
          <w:sz w:val="22"/>
          <w:szCs w:val="22"/>
        </w:rPr>
        <w:t>Allocate</w:t>
      </w:r>
      <w:r w:rsidRPr="00ED62E3">
        <w:rPr>
          <w:rFonts w:ascii="Nunito" w:hAnsi="Nunito"/>
          <w:b/>
          <w:color w:val="0077C8"/>
          <w:spacing w:val="-19"/>
          <w:sz w:val="22"/>
          <w:szCs w:val="22"/>
        </w:rPr>
        <w:t xml:space="preserve"> </w:t>
      </w:r>
      <w:r w:rsidRPr="00ED62E3">
        <w:rPr>
          <w:rFonts w:ascii="Nunito" w:hAnsi="Nunito"/>
          <w:b/>
          <w:color w:val="0077C8"/>
          <w:sz w:val="22"/>
          <w:szCs w:val="22"/>
        </w:rPr>
        <w:t>resources</w:t>
      </w:r>
      <w:r w:rsidRPr="00ED62E3">
        <w:rPr>
          <w:rFonts w:ascii="Nunito" w:hAnsi="Nunito"/>
          <w:b/>
          <w:color w:val="0077C8"/>
          <w:spacing w:val="-20"/>
          <w:sz w:val="22"/>
          <w:szCs w:val="22"/>
        </w:rPr>
        <w:t xml:space="preserve"> </w:t>
      </w:r>
      <w:r w:rsidRPr="00B32AEB">
        <w:rPr>
          <w:rFonts w:ascii="Nunito" w:hAnsi="Nunito"/>
          <w:color w:val="212121"/>
          <w:sz w:val="22"/>
          <w:szCs w:val="22"/>
        </w:rPr>
        <w:t>to</w:t>
      </w:r>
      <w:r w:rsidRPr="00B32AEB">
        <w:rPr>
          <w:rFonts w:ascii="Nunito" w:hAnsi="Nunito"/>
          <w:color w:val="212121"/>
          <w:spacing w:val="-12"/>
          <w:sz w:val="22"/>
          <w:szCs w:val="22"/>
        </w:rPr>
        <w:t xml:space="preserve"> </w:t>
      </w:r>
      <w:r w:rsidRPr="00B32AEB">
        <w:rPr>
          <w:rFonts w:ascii="Nunito" w:hAnsi="Nunito"/>
          <w:color w:val="212121"/>
          <w:sz w:val="22"/>
          <w:szCs w:val="22"/>
        </w:rPr>
        <w:t>the</w:t>
      </w:r>
      <w:r w:rsidRPr="00B32AEB">
        <w:rPr>
          <w:rFonts w:ascii="Nunito" w:hAnsi="Nunito"/>
          <w:color w:val="212121"/>
          <w:spacing w:val="-13"/>
          <w:sz w:val="22"/>
          <w:szCs w:val="22"/>
        </w:rPr>
        <w:t xml:space="preserve"> </w:t>
      </w:r>
      <w:r w:rsidRPr="00B32AEB">
        <w:rPr>
          <w:rFonts w:ascii="Nunito" w:hAnsi="Nunito"/>
          <w:color w:val="212121"/>
          <w:sz w:val="22"/>
          <w:szCs w:val="22"/>
        </w:rPr>
        <w:t xml:space="preserve">inclusion </w:t>
      </w:r>
      <w:r w:rsidRPr="00B32AEB">
        <w:rPr>
          <w:rFonts w:ascii="Nunito" w:hAnsi="Nunito"/>
          <w:color w:val="212121"/>
          <w:w w:val="105"/>
          <w:sz w:val="22"/>
          <w:szCs w:val="22"/>
        </w:rPr>
        <w:t>of women and girls with disabilities.</w:t>
      </w:r>
    </w:p>
    <w:p w:rsidR="003B4884" w:rsidRPr="00B32AEB" w:rsidRDefault="003B4884" w:rsidP="00DC32D1">
      <w:pPr>
        <w:pStyle w:val="Corpsdetexte"/>
        <w:numPr>
          <w:ilvl w:val="0"/>
          <w:numId w:val="9"/>
        </w:numPr>
        <w:spacing w:before="40" w:line="276" w:lineRule="auto"/>
        <w:ind w:right="232"/>
        <w:rPr>
          <w:rFonts w:ascii="Nunito" w:hAnsi="Nunito"/>
          <w:color w:val="212121"/>
          <w:w w:val="105"/>
          <w:sz w:val="22"/>
          <w:szCs w:val="22"/>
        </w:rPr>
      </w:pPr>
      <w:r w:rsidRPr="00B32AEB">
        <w:rPr>
          <w:rFonts w:ascii="Nunito" w:hAnsi="Nunito"/>
          <w:color w:val="212121"/>
          <w:w w:val="105"/>
          <w:sz w:val="22"/>
          <w:szCs w:val="22"/>
        </w:rPr>
        <w:t xml:space="preserve">Acknowledge and support the </w:t>
      </w:r>
      <w:r w:rsidRPr="00ED62E3">
        <w:rPr>
          <w:rFonts w:ascii="Nunito" w:hAnsi="Nunito"/>
          <w:b/>
          <w:color w:val="0077C8"/>
          <w:sz w:val="22"/>
          <w:szCs w:val="22"/>
        </w:rPr>
        <w:t xml:space="preserve">engagement and leadership of </w:t>
      </w:r>
      <w:r w:rsidRPr="00ED62E3">
        <w:rPr>
          <w:rFonts w:ascii="Nunito" w:hAnsi="Nunito"/>
          <w:b/>
          <w:color w:val="0077C8"/>
          <w:w w:val="105"/>
          <w:sz w:val="22"/>
          <w:szCs w:val="22"/>
        </w:rPr>
        <w:t>women</w:t>
      </w:r>
      <w:r w:rsidRPr="00ED62E3">
        <w:rPr>
          <w:rFonts w:ascii="Nunito" w:hAnsi="Nunito"/>
          <w:b/>
          <w:color w:val="0077C8"/>
          <w:spacing w:val="-47"/>
          <w:w w:val="105"/>
          <w:sz w:val="22"/>
          <w:szCs w:val="22"/>
        </w:rPr>
        <w:t xml:space="preserve"> </w:t>
      </w:r>
      <w:r w:rsidRPr="00ED62E3">
        <w:rPr>
          <w:rFonts w:ascii="Nunito" w:hAnsi="Nunito"/>
          <w:b/>
          <w:color w:val="0077C8"/>
          <w:w w:val="105"/>
          <w:sz w:val="22"/>
          <w:szCs w:val="22"/>
        </w:rPr>
        <w:t>with</w:t>
      </w:r>
      <w:r w:rsidRPr="00ED62E3">
        <w:rPr>
          <w:rFonts w:ascii="Nunito" w:hAnsi="Nunito"/>
          <w:b/>
          <w:color w:val="0077C8"/>
          <w:spacing w:val="-46"/>
          <w:w w:val="105"/>
          <w:sz w:val="22"/>
          <w:szCs w:val="22"/>
        </w:rPr>
        <w:t xml:space="preserve"> </w:t>
      </w:r>
      <w:r w:rsidRPr="00ED62E3">
        <w:rPr>
          <w:rFonts w:ascii="Nunito" w:hAnsi="Nunito"/>
          <w:b/>
          <w:color w:val="0077C8"/>
          <w:w w:val="105"/>
          <w:sz w:val="22"/>
          <w:szCs w:val="22"/>
        </w:rPr>
        <w:t>disabilities</w:t>
      </w:r>
      <w:r w:rsidRPr="00B32AEB">
        <w:rPr>
          <w:rFonts w:ascii="Nunito" w:hAnsi="Nunito"/>
          <w:color w:val="212121"/>
          <w:w w:val="105"/>
          <w:sz w:val="22"/>
          <w:szCs w:val="22"/>
        </w:rPr>
        <w:t>,</w:t>
      </w:r>
      <w:r w:rsidRPr="00B32AEB">
        <w:rPr>
          <w:rFonts w:ascii="Nunito" w:hAnsi="Nunito"/>
          <w:color w:val="212121"/>
          <w:spacing w:val="-39"/>
          <w:w w:val="105"/>
          <w:sz w:val="22"/>
          <w:szCs w:val="22"/>
        </w:rPr>
        <w:t xml:space="preserve"> </w:t>
      </w:r>
      <w:r w:rsidRPr="00B32AEB">
        <w:rPr>
          <w:rFonts w:ascii="Nunito" w:hAnsi="Nunito"/>
          <w:color w:val="212121"/>
          <w:w w:val="105"/>
          <w:sz w:val="22"/>
          <w:szCs w:val="22"/>
        </w:rPr>
        <w:t>in</w:t>
      </w:r>
      <w:r w:rsidRPr="00B32AEB">
        <w:rPr>
          <w:rFonts w:ascii="Nunito" w:hAnsi="Nunito"/>
          <w:color w:val="212121"/>
          <w:spacing w:val="-39"/>
          <w:w w:val="105"/>
          <w:sz w:val="22"/>
          <w:szCs w:val="22"/>
        </w:rPr>
        <w:t xml:space="preserve"> </w:t>
      </w:r>
      <w:r w:rsidR="00A847EC" w:rsidRPr="00B32AEB">
        <w:rPr>
          <w:rFonts w:ascii="Nunito" w:hAnsi="Nunito"/>
          <w:color w:val="212121"/>
          <w:w w:val="105"/>
          <w:sz w:val="22"/>
          <w:szCs w:val="22"/>
        </w:rPr>
        <w:t xml:space="preserve">line with the “nothing about </w:t>
      </w:r>
      <w:r w:rsidRPr="00B32AEB">
        <w:rPr>
          <w:rFonts w:ascii="Nunito" w:hAnsi="Nunito"/>
          <w:color w:val="212121"/>
          <w:w w:val="105"/>
          <w:sz w:val="22"/>
          <w:szCs w:val="22"/>
        </w:rPr>
        <w:t>us without us” principle of the Convention on the Rights of Persons with Disabilities (CRPD).</w:t>
      </w:r>
    </w:p>
    <w:p w:rsidR="003B4884" w:rsidRPr="00B32AEB" w:rsidRDefault="003B4884" w:rsidP="00DC32D1">
      <w:pPr>
        <w:pStyle w:val="Corpsdetexte"/>
        <w:numPr>
          <w:ilvl w:val="0"/>
          <w:numId w:val="9"/>
        </w:numPr>
        <w:spacing w:before="40" w:line="276" w:lineRule="auto"/>
        <w:ind w:right="232"/>
        <w:rPr>
          <w:rFonts w:ascii="Nunito" w:hAnsi="Nunito"/>
          <w:color w:val="212121"/>
          <w:w w:val="105"/>
          <w:sz w:val="22"/>
          <w:szCs w:val="22"/>
        </w:rPr>
      </w:pPr>
      <w:r w:rsidRPr="00ED62E3">
        <w:rPr>
          <w:rFonts w:ascii="Nunito" w:hAnsi="Nunito"/>
          <w:b/>
          <w:color w:val="0077C8"/>
          <w:w w:val="95"/>
          <w:sz w:val="22"/>
          <w:szCs w:val="22"/>
        </w:rPr>
        <w:t>Ensure</w:t>
      </w:r>
      <w:r w:rsidRPr="00ED62E3">
        <w:rPr>
          <w:rFonts w:ascii="Nunito" w:hAnsi="Nunito"/>
          <w:b/>
          <w:color w:val="0077C8"/>
          <w:spacing w:val="-21"/>
          <w:w w:val="95"/>
          <w:sz w:val="22"/>
          <w:szCs w:val="22"/>
        </w:rPr>
        <w:t xml:space="preserve"> </w:t>
      </w:r>
      <w:r w:rsidRPr="00ED62E3">
        <w:rPr>
          <w:rFonts w:ascii="Nunito" w:hAnsi="Nunito"/>
          <w:b/>
          <w:color w:val="0077C8"/>
          <w:w w:val="95"/>
          <w:sz w:val="22"/>
          <w:szCs w:val="22"/>
        </w:rPr>
        <w:t>decision-making</w:t>
      </w:r>
      <w:r w:rsidRPr="00ED62E3">
        <w:rPr>
          <w:rFonts w:ascii="Nunito" w:hAnsi="Nunito"/>
          <w:b/>
          <w:color w:val="0077C8"/>
          <w:spacing w:val="-21"/>
          <w:w w:val="95"/>
          <w:sz w:val="22"/>
          <w:szCs w:val="22"/>
        </w:rPr>
        <w:t xml:space="preserve"> </w:t>
      </w:r>
      <w:r w:rsidRPr="00ED62E3">
        <w:rPr>
          <w:rFonts w:ascii="Nunito" w:hAnsi="Nunito"/>
          <w:b/>
          <w:color w:val="0077C8"/>
          <w:w w:val="95"/>
          <w:sz w:val="22"/>
          <w:szCs w:val="22"/>
        </w:rPr>
        <w:t>rights</w:t>
      </w:r>
      <w:r w:rsidRPr="00ED62E3">
        <w:rPr>
          <w:rFonts w:ascii="Nunito" w:hAnsi="Nunito"/>
          <w:b/>
          <w:color w:val="0077C8"/>
          <w:spacing w:val="-23"/>
          <w:w w:val="95"/>
          <w:sz w:val="22"/>
          <w:szCs w:val="22"/>
        </w:rPr>
        <w:t xml:space="preserve"> </w:t>
      </w:r>
      <w:r w:rsidRPr="00B32AEB">
        <w:rPr>
          <w:rFonts w:ascii="Nunito" w:hAnsi="Nunito"/>
          <w:color w:val="212121"/>
          <w:w w:val="95"/>
          <w:sz w:val="22"/>
          <w:szCs w:val="22"/>
        </w:rPr>
        <w:t xml:space="preserve">of </w:t>
      </w:r>
      <w:r w:rsidRPr="00B32AEB">
        <w:rPr>
          <w:rFonts w:ascii="Nunito" w:hAnsi="Nunito"/>
          <w:color w:val="212121"/>
          <w:w w:val="105"/>
          <w:sz w:val="22"/>
          <w:szCs w:val="22"/>
        </w:rPr>
        <w:t>women and girls with</w:t>
      </w:r>
      <w:r w:rsidRPr="00B32AEB">
        <w:rPr>
          <w:rFonts w:ascii="Nunito" w:hAnsi="Nunito"/>
          <w:color w:val="212121"/>
          <w:spacing w:val="20"/>
          <w:w w:val="105"/>
          <w:sz w:val="22"/>
          <w:szCs w:val="22"/>
        </w:rPr>
        <w:t xml:space="preserve"> </w:t>
      </w:r>
      <w:r w:rsidRPr="00B32AEB">
        <w:rPr>
          <w:rFonts w:ascii="Nunito" w:hAnsi="Nunito"/>
          <w:color w:val="212121"/>
          <w:w w:val="105"/>
          <w:sz w:val="22"/>
          <w:szCs w:val="22"/>
        </w:rPr>
        <w:t>disabilities.</w:t>
      </w:r>
    </w:p>
    <w:p w:rsidR="00800153" w:rsidRPr="00B32AEB" w:rsidRDefault="00102CEF" w:rsidP="00102CEF">
      <w:pPr>
        <w:pStyle w:val="Titre1"/>
        <w:spacing w:line="276" w:lineRule="auto"/>
        <w:jc w:val="center"/>
        <w:rPr>
          <w:rFonts w:ascii="Nunito" w:hAnsi="Nunito"/>
          <w:w w:val="105"/>
        </w:rPr>
      </w:pPr>
      <w:r w:rsidRPr="00B32AEB">
        <w:rPr>
          <w:rFonts w:ascii="Nunito" w:hAnsi="Nunito"/>
          <w:w w:val="105"/>
        </w:rPr>
        <w:t>AFRICAN GOOD PRACTICES</w:t>
      </w:r>
    </w:p>
    <w:p w:rsidR="003B4884" w:rsidRPr="00B32AEB" w:rsidRDefault="00800153" w:rsidP="00102CEF">
      <w:pPr>
        <w:spacing w:before="240" w:line="276" w:lineRule="auto"/>
        <w:rPr>
          <w:rFonts w:ascii="Nunito" w:hAnsi="Nunito"/>
          <w:b/>
        </w:rPr>
      </w:pPr>
      <w:r w:rsidRPr="00B32AEB">
        <w:rPr>
          <w:rFonts w:ascii="Nunito" w:hAnsi="Nunito"/>
          <w:b/>
        </w:rPr>
        <w:t>Criteria used for the selection of the good practices</w:t>
      </w:r>
    </w:p>
    <w:p w:rsidR="00800153" w:rsidRPr="00B32AEB" w:rsidRDefault="00800153" w:rsidP="00DC32D1">
      <w:pPr>
        <w:pStyle w:val="Paragraphedeliste"/>
        <w:numPr>
          <w:ilvl w:val="0"/>
          <w:numId w:val="5"/>
        </w:numPr>
        <w:spacing w:before="33" w:line="276" w:lineRule="auto"/>
        <w:rPr>
          <w:rFonts w:ascii="Nunito" w:hAnsi="Nunito"/>
        </w:rPr>
      </w:pPr>
      <w:r w:rsidRPr="00B32AEB">
        <w:rPr>
          <w:rFonts w:ascii="Nunito" w:hAnsi="Nunito"/>
        </w:rPr>
        <w:t xml:space="preserve">Achieved </w:t>
      </w:r>
      <w:r w:rsidRPr="00B32AEB">
        <w:rPr>
          <w:rFonts w:ascii="Nunito" w:hAnsi="Nunito"/>
          <w:b/>
        </w:rPr>
        <w:t>positive changes</w:t>
      </w:r>
      <w:r w:rsidRPr="00B32AEB">
        <w:rPr>
          <w:rFonts w:ascii="Nunito" w:hAnsi="Nunito"/>
        </w:rPr>
        <w:t>.</w:t>
      </w:r>
    </w:p>
    <w:p w:rsidR="00800153" w:rsidRPr="00B32AEB" w:rsidRDefault="00800153" w:rsidP="00DC32D1">
      <w:pPr>
        <w:pStyle w:val="Paragraphedeliste"/>
        <w:numPr>
          <w:ilvl w:val="0"/>
          <w:numId w:val="5"/>
        </w:numPr>
        <w:spacing w:before="33" w:line="276" w:lineRule="auto"/>
        <w:rPr>
          <w:rFonts w:ascii="Nunito" w:hAnsi="Nunito"/>
        </w:rPr>
      </w:pPr>
      <w:r w:rsidRPr="00B32AEB">
        <w:rPr>
          <w:rFonts w:ascii="Nunito" w:hAnsi="Nunito"/>
          <w:b/>
        </w:rPr>
        <w:t>Diversity</w:t>
      </w:r>
      <w:r w:rsidRPr="00B32AEB">
        <w:rPr>
          <w:rFonts w:ascii="Nunito" w:hAnsi="Nunito"/>
        </w:rPr>
        <w:t xml:space="preserve"> of persons involved in the practices.</w:t>
      </w:r>
    </w:p>
    <w:p w:rsidR="00800153" w:rsidRPr="00B32AEB" w:rsidRDefault="00800153" w:rsidP="00DC32D1">
      <w:pPr>
        <w:pStyle w:val="Paragraphedeliste"/>
        <w:numPr>
          <w:ilvl w:val="0"/>
          <w:numId w:val="5"/>
        </w:numPr>
        <w:spacing w:before="33" w:line="276" w:lineRule="auto"/>
        <w:rPr>
          <w:rFonts w:ascii="Nunito" w:hAnsi="Nunito"/>
        </w:rPr>
      </w:pPr>
      <w:r w:rsidRPr="00B32AEB">
        <w:rPr>
          <w:rFonts w:ascii="Nunito" w:hAnsi="Nunito"/>
          <w:b/>
        </w:rPr>
        <w:t>Leadership</w:t>
      </w:r>
      <w:r w:rsidRPr="00B32AEB">
        <w:rPr>
          <w:rFonts w:ascii="Nunito" w:hAnsi="Nunito"/>
        </w:rPr>
        <w:t xml:space="preserve"> of women with disabilities.</w:t>
      </w:r>
    </w:p>
    <w:p w:rsidR="00800153" w:rsidRPr="00B32AEB" w:rsidRDefault="00800153" w:rsidP="00DC32D1">
      <w:pPr>
        <w:pStyle w:val="Paragraphedeliste"/>
        <w:numPr>
          <w:ilvl w:val="0"/>
          <w:numId w:val="5"/>
        </w:numPr>
        <w:spacing w:before="33" w:line="276" w:lineRule="auto"/>
        <w:rPr>
          <w:rFonts w:ascii="Nunito" w:hAnsi="Nunito"/>
        </w:rPr>
      </w:pPr>
      <w:r w:rsidRPr="00B32AEB">
        <w:rPr>
          <w:rFonts w:ascii="Nunito" w:hAnsi="Nunito"/>
        </w:rPr>
        <w:t xml:space="preserve">Aiming for </w:t>
      </w:r>
      <w:r w:rsidRPr="00B32AEB">
        <w:rPr>
          <w:rFonts w:ascii="Nunito" w:hAnsi="Nunito"/>
          <w:b/>
        </w:rPr>
        <w:t>gender equity</w:t>
      </w:r>
      <w:r w:rsidRPr="00B32AEB">
        <w:rPr>
          <w:rFonts w:ascii="Nunito" w:hAnsi="Nunito"/>
        </w:rPr>
        <w:t>.</w:t>
      </w:r>
    </w:p>
    <w:p w:rsidR="00800153" w:rsidRPr="00B32AEB" w:rsidRDefault="00800153" w:rsidP="00DC32D1">
      <w:pPr>
        <w:pStyle w:val="Paragraphedeliste"/>
        <w:numPr>
          <w:ilvl w:val="0"/>
          <w:numId w:val="5"/>
        </w:numPr>
        <w:spacing w:before="33" w:line="276" w:lineRule="auto"/>
        <w:rPr>
          <w:rFonts w:ascii="Nunito" w:hAnsi="Nunito"/>
        </w:rPr>
      </w:pPr>
      <w:r w:rsidRPr="00B32AEB">
        <w:rPr>
          <w:rFonts w:ascii="Nunito" w:hAnsi="Nunito"/>
          <w:b/>
        </w:rPr>
        <w:t>Collaboration</w:t>
      </w:r>
      <w:r w:rsidRPr="00B32AEB">
        <w:rPr>
          <w:rFonts w:ascii="Nunito" w:hAnsi="Nunito"/>
        </w:rPr>
        <w:t xml:space="preserve"> with women and girls with disabilities.</w:t>
      </w:r>
    </w:p>
    <w:p w:rsidR="00800153" w:rsidRPr="00B32AEB" w:rsidRDefault="00800153" w:rsidP="00102CEF">
      <w:pPr>
        <w:pStyle w:val="Paragraphedeliste"/>
        <w:numPr>
          <w:ilvl w:val="0"/>
          <w:numId w:val="5"/>
        </w:numPr>
        <w:spacing w:before="33" w:after="240" w:line="276" w:lineRule="auto"/>
        <w:rPr>
          <w:rFonts w:ascii="Nunito" w:hAnsi="Nunito"/>
        </w:rPr>
      </w:pPr>
      <w:r w:rsidRPr="00B32AEB">
        <w:rPr>
          <w:rFonts w:ascii="Nunito" w:hAnsi="Nunito"/>
        </w:rPr>
        <w:t xml:space="preserve">Potential for being </w:t>
      </w:r>
      <w:r w:rsidRPr="00B32AEB">
        <w:rPr>
          <w:rFonts w:ascii="Nunito" w:hAnsi="Nunito"/>
          <w:b/>
        </w:rPr>
        <w:t>scaled up</w:t>
      </w:r>
      <w:r w:rsidRPr="00B32AEB">
        <w:rPr>
          <w:rFonts w:ascii="Nunito" w:hAnsi="Nunito"/>
        </w:rPr>
        <w:t>.</w:t>
      </w:r>
    </w:p>
    <w:p w:rsidR="00800153" w:rsidRPr="00B32AEB" w:rsidRDefault="00800153" w:rsidP="00102CEF">
      <w:pPr>
        <w:spacing w:before="33" w:after="240" w:line="276" w:lineRule="auto"/>
        <w:rPr>
          <w:rFonts w:ascii="Nunito" w:hAnsi="Nunito"/>
        </w:rPr>
      </w:pPr>
      <w:r w:rsidRPr="00B32AEB">
        <w:rPr>
          <w:rFonts w:ascii="Nunito" w:hAnsi="Nunito"/>
        </w:rPr>
        <w:t>The following content presents the key elements that make each practice successful and unique. For more information about the practices, please refer to the full MIW report.</w:t>
      </w:r>
    </w:p>
    <w:p w:rsidR="00800153" w:rsidRPr="00B32AEB" w:rsidRDefault="00800153" w:rsidP="00DC32D1">
      <w:pPr>
        <w:pStyle w:val="Titre2"/>
        <w:spacing w:line="276" w:lineRule="auto"/>
        <w:rPr>
          <w:rFonts w:ascii="Nunito" w:hAnsi="Nunito"/>
        </w:rPr>
      </w:pPr>
      <w:r w:rsidRPr="00B32AEB">
        <w:rPr>
          <w:rFonts w:ascii="Nunito" w:hAnsi="Nunito"/>
        </w:rPr>
        <w:t>Gender-Based Violence prevention through a grassroots initiative led by women with disabilities</w:t>
      </w:r>
    </w:p>
    <w:p w:rsidR="00800153" w:rsidRPr="00B32AEB" w:rsidRDefault="00800153" w:rsidP="00DC32D1">
      <w:pPr>
        <w:spacing w:line="276" w:lineRule="auto"/>
        <w:rPr>
          <w:rFonts w:ascii="Nunito" w:hAnsi="Nunito"/>
        </w:rPr>
      </w:pPr>
      <w:r w:rsidRPr="00B32AEB">
        <w:rPr>
          <w:rFonts w:ascii="Nunito" w:hAnsi="Nunito"/>
        </w:rPr>
        <w:t>Rwandan Organization of Women with Disabilities (UNABU), RWANDA</w:t>
      </w:r>
    </w:p>
    <w:p w:rsidR="00800153" w:rsidRPr="00B32AEB" w:rsidRDefault="00800153" w:rsidP="00DC32D1">
      <w:pPr>
        <w:pStyle w:val="Paragraphedeliste"/>
        <w:numPr>
          <w:ilvl w:val="0"/>
          <w:numId w:val="7"/>
        </w:numPr>
        <w:spacing w:line="276" w:lineRule="auto"/>
        <w:rPr>
          <w:rFonts w:ascii="Nunito" w:hAnsi="Nunito"/>
        </w:rPr>
      </w:pPr>
      <w:r w:rsidRPr="00B32AEB">
        <w:rPr>
          <w:rFonts w:ascii="Nunito" w:hAnsi="Nunito"/>
          <w:b/>
        </w:rPr>
        <w:t>Full leadership of women with disabilities</w:t>
      </w:r>
      <w:r w:rsidRPr="00B32AEB">
        <w:rPr>
          <w:rFonts w:ascii="Nunito" w:hAnsi="Nunito"/>
        </w:rPr>
        <w:t xml:space="preserve"> within UNABU at managing level and community level.</w:t>
      </w:r>
    </w:p>
    <w:p w:rsidR="00800153" w:rsidRPr="00B32AEB" w:rsidRDefault="00800153" w:rsidP="00DC32D1">
      <w:pPr>
        <w:pStyle w:val="Paragraphedeliste"/>
        <w:numPr>
          <w:ilvl w:val="0"/>
          <w:numId w:val="7"/>
        </w:numPr>
        <w:spacing w:line="276" w:lineRule="auto"/>
        <w:rPr>
          <w:rFonts w:ascii="Nunito" w:hAnsi="Nunito"/>
        </w:rPr>
      </w:pPr>
      <w:r w:rsidRPr="00B32AEB">
        <w:rPr>
          <w:rFonts w:ascii="Nunito" w:hAnsi="Nunito"/>
          <w:b/>
        </w:rPr>
        <w:t>Community mobilizers</w:t>
      </w:r>
      <w:r w:rsidRPr="00B32AEB">
        <w:rPr>
          <w:rFonts w:ascii="Nunito" w:hAnsi="Nunito"/>
        </w:rPr>
        <w:t xml:space="preserve"> trained on women’s rights issues and gender-based violence (GBV) provide training to the groups, reaching more than 680 women and girls with disabilities and mothers of girls with disabilities.</w:t>
      </w:r>
    </w:p>
    <w:p w:rsidR="00800153" w:rsidRPr="00B32AEB" w:rsidRDefault="00800153" w:rsidP="00DC32D1">
      <w:pPr>
        <w:pStyle w:val="Paragraphedeliste"/>
        <w:numPr>
          <w:ilvl w:val="0"/>
          <w:numId w:val="7"/>
        </w:numPr>
        <w:spacing w:line="276" w:lineRule="auto"/>
        <w:rPr>
          <w:rFonts w:ascii="Nunito" w:hAnsi="Nunito"/>
        </w:rPr>
      </w:pPr>
      <w:r w:rsidRPr="00B32AEB">
        <w:rPr>
          <w:rFonts w:ascii="Nunito" w:hAnsi="Nunito"/>
          <w:b/>
        </w:rPr>
        <w:t>Experience-sharing and peer support</w:t>
      </w:r>
      <w:r w:rsidRPr="00B32AEB">
        <w:rPr>
          <w:rFonts w:ascii="Nunito" w:hAnsi="Nunito"/>
        </w:rPr>
        <w:t xml:space="preserve"> within community groups.</w:t>
      </w:r>
    </w:p>
    <w:p w:rsidR="00800153" w:rsidRPr="00B32AEB" w:rsidRDefault="00800153" w:rsidP="00DC32D1">
      <w:pPr>
        <w:pStyle w:val="Paragraphedeliste"/>
        <w:numPr>
          <w:ilvl w:val="0"/>
          <w:numId w:val="7"/>
        </w:numPr>
        <w:spacing w:line="276" w:lineRule="auto"/>
        <w:rPr>
          <w:rFonts w:ascii="Nunito" w:hAnsi="Nunito"/>
        </w:rPr>
      </w:pPr>
      <w:r w:rsidRPr="00B32AEB">
        <w:rPr>
          <w:rFonts w:ascii="Nunito" w:hAnsi="Nunito"/>
          <w:b/>
        </w:rPr>
        <w:t>Legal support</w:t>
      </w:r>
      <w:r w:rsidRPr="00B32AEB">
        <w:rPr>
          <w:rFonts w:ascii="Nunito" w:hAnsi="Nunito"/>
        </w:rPr>
        <w:t xml:space="preserve"> for women with disabilities to access justice in cases of economic </w:t>
      </w:r>
      <w:r w:rsidRPr="00B32AEB">
        <w:rPr>
          <w:rFonts w:ascii="Nunito" w:hAnsi="Nunito"/>
        </w:rPr>
        <w:lastRenderedPageBreak/>
        <w:t>violence or sexual abuse, in partnership with legal actors.</w:t>
      </w:r>
    </w:p>
    <w:p w:rsidR="00800153" w:rsidRPr="00B32AEB" w:rsidRDefault="00800153" w:rsidP="00DC32D1">
      <w:pPr>
        <w:pStyle w:val="Paragraphedeliste"/>
        <w:numPr>
          <w:ilvl w:val="0"/>
          <w:numId w:val="7"/>
        </w:numPr>
        <w:spacing w:line="276" w:lineRule="auto"/>
        <w:rPr>
          <w:rFonts w:ascii="Nunito" w:hAnsi="Nunito"/>
        </w:rPr>
      </w:pPr>
      <w:r w:rsidRPr="00B32AEB">
        <w:rPr>
          <w:rFonts w:ascii="Nunito" w:hAnsi="Nunito"/>
          <w:b/>
        </w:rPr>
        <w:t>Joint submission</w:t>
      </w:r>
      <w:r w:rsidRPr="00B32AEB">
        <w:rPr>
          <w:rFonts w:ascii="Nunito" w:hAnsi="Nunito"/>
        </w:rPr>
        <w:t xml:space="preserve"> to the Committee on the Elimination of all forms of Discrimination </w:t>
      </w:r>
      <w:proofErr w:type="gramStart"/>
      <w:r w:rsidRPr="00B32AEB">
        <w:rPr>
          <w:rFonts w:ascii="Nunito" w:hAnsi="Nunito"/>
        </w:rPr>
        <w:t>Against</w:t>
      </w:r>
      <w:proofErr w:type="gramEnd"/>
      <w:r w:rsidRPr="00B32AEB">
        <w:rPr>
          <w:rFonts w:ascii="Nunito" w:hAnsi="Nunito"/>
        </w:rPr>
        <w:t xml:space="preserve"> Women (CEDAW) highlighting the situation of women and girls with disabilities in the country, in partnership with Human Rights First Rwanda and </w:t>
      </w:r>
      <w:proofErr w:type="spellStart"/>
      <w:r w:rsidRPr="00B32AEB">
        <w:rPr>
          <w:rFonts w:ascii="Nunito" w:hAnsi="Nunito"/>
        </w:rPr>
        <w:t>Uwezo</w:t>
      </w:r>
      <w:proofErr w:type="spellEnd"/>
      <w:r w:rsidRPr="00B32AEB">
        <w:rPr>
          <w:rFonts w:ascii="Nunito" w:hAnsi="Nunito"/>
        </w:rPr>
        <w:t xml:space="preserve"> Youth Empowerment.</w:t>
      </w:r>
    </w:p>
    <w:p w:rsidR="00800153" w:rsidRPr="00B32AEB" w:rsidRDefault="00800153" w:rsidP="00DC32D1">
      <w:pPr>
        <w:pStyle w:val="Titre2"/>
        <w:spacing w:line="276" w:lineRule="auto"/>
        <w:rPr>
          <w:rFonts w:ascii="Nunito" w:hAnsi="Nunito"/>
        </w:rPr>
      </w:pPr>
      <w:r w:rsidRPr="00B32AEB">
        <w:rPr>
          <w:rFonts w:ascii="Nunito" w:hAnsi="Nunito"/>
        </w:rPr>
        <w:t>Protecting urban refugee women and girls with disabilities from abuse and discrimination in Kenya</w:t>
      </w:r>
    </w:p>
    <w:p w:rsidR="00800153" w:rsidRPr="00B32AEB" w:rsidRDefault="00800153" w:rsidP="00DC32D1">
      <w:pPr>
        <w:spacing w:line="276" w:lineRule="auto"/>
        <w:rPr>
          <w:rFonts w:ascii="Nunito" w:hAnsi="Nunito"/>
        </w:rPr>
      </w:pPr>
      <w:r w:rsidRPr="00B32AEB">
        <w:rPr>
          <w:rFonts w:ascii="Nunito" w:hAnsi="Nunito"/>
        </w:rPr>
        <w:t>Women Challenged to Challenge (WCC), KENYA</w:t>
      </w:r>
    </w:p>
    <w:p w:rsidR="00800153" w:rsidRPr="00B32AEB" w:rsidRDefault="00800153" w:rsidP="00DC32D1">
      <w:pPr>
        <w:pStyle w:val="Paragraphedeliste"/>
        <w:numPr>
          <w:ilvl w:val="0"/>
          <w:numId w:val="7"/>
        </w:numPr>
        <w:spacing w:line="276" w:lineRule="auto"/>
        <w:rPr>
          <w:rFonts w:ascii="Nunito" w:hAnsi="Nunito"/>
        </w:rPr>
      </w:pPr>
      <w:r w:rsidRPr="00B32AEB">
        <w:rPr>
          <w:rFonts w:ascii="Nunito" w:hAnsi="Nunito"/>
          <w:b/>
        </w:rPr>
        <w:t>Strategic partnerships</w:t>
      </w:r>
      <w:r w:rsidRPr="00B32AEB">
        <w:rPr>
          <w:rFonts w:ascii="Nunito" w:hAnsi="Nunito"/>
        </w:rPr>
        <w:t xml:space="preserve"> with specialized regional and international organizations like the Network of African Women with Disabilities, HIAS and the Women’s Refugee Commission.</w:t>
      </w:r>
    </w:p>
    <w:p w:rsidR="00800153" w:rsidRPr="00B32AEB" w:rsidRDefault="00800153" w:rsidP="00DC32D1">
      <w:pPr>
        <w:pStyle w:val="Paragraphedeliste"/>
        <w:numPr>
          <w:ilvl w:val="0"/>
          <w:numId w:val="7"/>
        </w:numPr>
        <w:spacing w:line="276" w:lineRule="auto"/>
        <w:rPr>
          <w:rFonts w:ascii="Nunito" w:hAnsi="Nunito"/>
        </w:rPr>
      </w:pPr>
      <w:r w:rsidRPr="00B32AEB">
        <w:rPr>
          <w:rFonts w:ascii="Nunito" w:hAnsi="Nunito"/>
          <w:b/>
        </w:rPr>
        <w:t>Training of urban women refugees with disabilities</w:t>
      </w:r>
      <w:r w:rsidRPr="00B32AEB">
        <w:rPr>
          <w:rFonts w:ascii="Nunito" w:hAnsi="Nunito"/>
        </w:rPr>
        <w:t xml:space="preserve"> on their rights.</w:t>
      </w:r>
    </w:p>
    <w:p w:rsidR="00800153" w:rsidRPr="00B32AEB" w:rsidRDefault="00800153" w:rsidP="00DC32D1">
      <w:pPr>
        <w:pStyle w:val="Paragraphedeliste"/>
        <w:numPr>
          <w:ilvl w:val="0"/>
          <w:numId w:val="7"/>
        </w:numPr>
        <w:spacing w:before="171" w:line="276" w:lineRule="auto"/>
        <w:ind w:right="265"/>
        <w:rPr>
          <w:rFonts w:ascii="Nunito" w:hAnsi="Nunito"/>
        </w:rPr>
      </w:pPr>
      <w:r w:rsidRPr="00B32AEB">
        <w:rPr>
          <w:rFonts w:ascii="Nunito" w:hAnsi="Nunito"/>
          <w:b/>
          <w:color w:val="212121"/>
        </w:rPr>
        <w:t xml:space="preserve">Facilitation to access services </w:t>
      </w:r>
      <w:r w:rsidRPr="00B32AEB">
        <w:rPr>
          <w:rFonts w:ascii="Nunito" w:hAnsi="Nunito"/>
          <w:color w:val="212121"/>
        </w:rPr>
        <w:t>such as procurement of refugee cards or access to assistive devices when necessary.</w:t>
      </w:r>
    </w:p>
    <w:p w:rsidR="00800153" w:rsidRPr="00B32AEB" w:rsidRDefault="00800153" w:rsidP="00DC32D1">
      <w:pPr>
        <w:pStyle w:val="Corpsdetexte"/>
        <w:numPr>
          <w:ilvl w:val="0"/>
          <w:numId w:val="7"/>
        </w:numPr>
        <w:spacing w:before="3" w:line="276" w:lineRule="auto"/>
        <w:ind w:right="265"/>
        <w:rPr>
          <w:rFonts w:ascii="Nunito" w:hAnsi="Nunito"/>
          <w:sz w:val="22"/>
          <w:szCs w:val="22"/>
        </w:rPr>
      </w:pPr>
      <w:r w:rsidRPr="00B32AEB">
        <w:rPr>
          <w:rFonts w:ascii="Nunito" w:hAnsi="Nunito"/>
          <w:color w:val="212121"/>
          <w:sz w:val="22"/>
          <w:szCs w:val="22"/>
        </w:rPr>
        <w:t xml:space="preserve">Advocacy in </w:t>
      </w:r>
      <w:r w:rsidRPr="00B32AEB">
        <w:rPr>
          <w:rFonts w:ascii="Nunito" w:hAnsi="Nunito"/>
          <w:b/>
          <w:color w:val="212121"/>
          <w:sz w:val="22"/>
          <w:szCs w:val="22"/>
        </w:rPr>
        <w:t xml:space="preserve">key international events </w:t>
      </w:r>
      <w:r w:rsidRPr="00B32AEB">
        <w:rPr>
          <w:rFonts w:ascii="Nunito" w:hAnsi="Nunito"/>
          <w:color w:val="212121"/>
          <w:sz w:val="22"/>
          <w:szCs w:val="22"/>
        </w:rPr>
        <w:t>such as the World Humanitarian Summit 2016, and the 9th Conference of States Parties to the Convention on the Rights of Persons with Disabilities.</w:t>
      </w:r>
    </w:p>
    <w:p w:rsidR="00800153" w:rsidRPr="00B32AEB" w:rsidRDefault="00DC32D1" w:rsidP="00DC32D1">
      <w:pPr>
        <w:pStyle w:val="Titre2"/>
        <w:rPr>
          <w:rFonts w:ascii="Nunito" w:hAnsi="Nunito"/>
        </w:rPr>
      </w:pPr>
      <w:r w:rsidRPr="00B32AEB">
        <w:rPr>
          <w:rFonts w:ascii="Nunito" w:hAnsi="Nunito"/>
        </w:rPr>
        <w:t>Advancing the access of deafblind women and girls to Sexual and Reproductive Health</w:t>
      </w:r>
    </w:p>
    <w:p w:rsidR="00DC32D1" w:rsidRPr="00B32AEB" w:rsidRDefault="00DC32D1" w:rsidP="00DC32D1">
      <w:pPr>
        <w:rPr>
          <w:rFonts w:ascii="Nunito" w:hAnsi="Nunito"/>
        </w:rPr>
      </w:pPr>
      <w:r w:rsidRPr="00B32AEB">
        <w:rPr>
          <w:rFonts w:ascii="Nunito" w:hAnsi="Nunito"/>
        </w:rPr>
        <w:t>Visual Hearing Impairment Membership Association (VIHEMA), MALAWI</w:t>
      </w:r>
    </w:p>
    <w:p w:rsidR="00DC32D1" w:rsidRPr="00B32AEB" w:rsidRDefault="00DC32D1" w:rsidP="00DC32D1">
      <w:pPr>
        <w:pStyle w:val="Paragraphedeliste"/>
        <w:numPr>
          <w:ilvl w:val="0"/>
          <w:numId w:val="7"/>
        </w:numPr>
        <w:rPr>
          <w:rFonts w:ascii="Nunito" w:hAnsi="Nunito"/>
        </w:rPr>
      </w:pPr>
      <w:r w:rsidRPr="00B32AEB">
        <w:rPr>
          <w:rFonts w:ascii="Nunito" w:hAnsi="Nunito"/>
        </w:rPr>
        <w:t xml:space="preserve">Focusing on </w:t>
      </w:r>
      <w:r w:rsidRPr="00B32AEB">
        <w:rPr>
          <w:rFonts w:ascii="Nunito" w:hAnsi="Nunito"/>
          <w:b/>
        </w:rPr>
        <w:t>deafblind women and girls</w:t>
      </w:r>
      <w:r w:rsidRPr="00B32AEB">
        <w:rPr>
          <w:rFonts w:ascii="Nunito" w:hAnsi="Nunito"/>
        </w:rPr>
        <w:t xml:space="preserve">, recognized by the Committee on the Rights of Persons with Disabilities as women </w:t>
      </w:r>
      <w:r w:rsidRPr="00B32AEB">
        <w:rPr>
          <w:rFonts w:ascii="Nunito" w:hAnsi="Nunito"/>
          <w:b/>
        </w:rPr>
        <w:t>at a greater risk</w:t>
      </w:r>
      <w:r w:rsidRPr="00B32AEB">
        <w:rPr>
          <w:rFonts w:ascii="Nunito" w:hAnsi="Nunito"/>
        </w:rPr>
        <w:t xml:space="preserve"> of facing abuse.</w:t>
      </w:r>
    </w:p>
    <w:p w:rsidR="00DC32D1" w:rsidRPr="00B32AEB" w:rsidRDefault="00DC32D1" w:rsidP="00DC32D1">
      <w:pPr>
        <w:pStyle w:val="Paragraphedeliste"/>
        <w:numPr>
          <w:ilvl w:val="0"/>
          <w:numId w:val="7"/>
        </w:numPr>
        <w:rPr>
          <w:rFonts w:ascii="Nunito" w:hAnsi="Nunito"/>
        </w:rPr>
      </w:pPr>
      <w:r w:rsidRPr="00B32AEB">
        <w:rPr>
          <w:rFonts w:ascii="Nunito" w:hAnsi="Nunito"/>
          <w:b/>
        </w:rPr>
        <w:t>Training deafblind women and their relatives</w:t>
      </w:r>
      <w:r w:rsidRPr="00B32AEB">
        <w:rPr>
          <w:rFonts w:ascii="Nunito" w:hAnsi="Nunito"/>
        </w:rPr>
        <w:t xml:space="preserve"> on their rights and their Sexual and Reproductive Health and Rights (SRHR).</w:t>
      </w:r>
    </w:p>
    <w:p w:rsidR="00DC32D1" w:rsidRPr="00B32AEB" w:rsidRDefault="00DC32D1" w:rsidP="00DC32D1">
      <w:pPr>
        <w:pStyle w:val="Paragraphedeliste"/>
        <w:numPr>
          <w:ilvl w:val="0"/>
          <w:numId w:val="7"/>
        </w:numPr>
        <w:rPr>
          <w:rFonts w:ascii="Nunito" w:hAnsi="Nunito"/>
          <w:b/>
        </w:rPr>
      </w:pPr>
      <w:r w:rsidRPr="00B32AEB">
        <w:rPr>
          <w:rFonts w:ascii="Nunito" w:hAnsi="Nunito"/>
        </w:rPr>
        <w:t xml:space="preserve">Training health professionals on improving accessibility and </w:t>
      </w:r>
      <w:r w:rsidRPr="00B32AEB">
        <w:rPr>
          <w:rFonts w:ascii="Nunito" w:hAnsi="Nunito"/>
          <w:b/>
        </w:rPr>
        <w:t>preventing forced sterilization.</w:t>
      </w:r>
    </w:p>
    <w:p w:rsidR="00DC32D1" w:rsidRPr="00B32AEB" w:rsidRDefault="00DC32D1" w:rsidP="00F31CBD">
      <w:pPr>
        <w:pStyle w:val="Paragraphedeliste"/>
        <w:numPr>
          <w:ilvl w:val="0"/>
          <w:numId w:val="7"/>
        </w:numPr>
        <w:spacing w:after="240"/>
        <w:rPr>
          <w:rFonts w:ascii="Nunito" w:hAnsi="Nunito"/>
        </w:rPr>
      </w:pPr>
      <w:r w:rsidRPr="00B32AEB">
        <w:rPr>
          <w:rFonts w:ascii="Nunito" w:hAnsi="Nunito"/>
        </w:rPr>
        <w:t xml:space="preserve">Awareness-raising through </w:t>
      </w:r>
      <w:r w:rsidRPr="00B32AEB">
        <w:rPr>
          <w:rFonts w:ascii="Nunito" w:hAnsi="Nunito"/>
          <w:b/>
        </w:rPr>
        <w:t>media coverage</w:t>
      </w:r>
      <w:r w:rsidRPr="00B32AEB">
        <w:rPr>
          <w:rFonts w:ascii="Nunito" w:hAnsi="Nunito"/>
        </w:rPr>
        <w:t xml:space="preserve"> with roundtables broadcasted on the radio, and reaching out to newspapers.</w:t>
      </w:r>
    </w:p>
    <w:p w:rsidR="00F31CBD" w:rsidRPr="00B32AEB" w:rsidRDefault="00F31CBD" w:rsidP="00F31CBD">
      <w:pPr>
        <w:pStyle w:val="Titre2"/>
        <w:rPr>
          <w:rFonts w:ascii="Nunito" w:hAnsi="Nunito"/>
        </w:rPr>
      </w:pPr>
      <w:r w:rsidRPr="00B32AEB">
        <w:rPr>
          <w:rFonts w:ascii="Nunito" w:hAnsi="Nunito"/>
        </w:rPr>
        <w:t>Enhancing access to justice for Gender-Based Violence survivors with intellectual challenges through integrated legal and psychosocial support service provision</w:t>
      </w:r>
    </w:p>
    <w:p w:rsidR="00F31CBD" w:rsidRPr="00B32AEB" w:rsidRDefault="00F31CBD" w:rsidP="00F31CBD">
      <w:pPr>
        <w:rPr>
          <w:rFonts w:ascii="Nunito" w:hAnsi="Nunito"/>
        </w:rPr>
      </w:pPr>
      <w:r w:rsidRPr="00B32AEB">
        <w:rPr>
          <w:rFonts w:ascii="Nunito" w:hAnsi="Nunito"/>
        </w:rPr>
        <w:t xml:space="preserve">Coalition </w:t>
      </w:r>
      <w:proofErr w:type="gramStart"/>
      <w:r w:rsidRPr="00B32AEB">
        <w:rPr>
          <w:rFonts w:ascii="Nunito" w:hAnsi="Nunito"/>
        </w:rPr>
        <w:t>On</w:t>
      </w:r>
      <w:proofErr w:type="gramEnd"/>
      <w:r w:rsidRPr="00B32AEB">
        <w:rPr>
          <w:rFonts w:ascii="Nunito" w:hAnsi="Nunito"/>
        </w:rPr>
        <w:t xml:space="preserve"> Violence Against Women (COVAW), KENYA</w:t>
      </w:r>
    </w:p>
    <w:p w:rsidR="00F31CBD" w:rsidRPr="00B32AEB" w:rsidRDefault="00F31CBD" w:rsidP="00F31CBD">
      <w:pPr>
        <w:pStyle w:val="Paragraphedeliste"/>
        <w:numPr>
          <w:ilvl w:val="0"/>
          <w:numId w:val="7"/>
        </w:numPr>
        <w:rPr>
          <w:rFonts w:ascii="Nunito" w:hAnsi="Nunito"/>
        </w:rPr>
      </w:pPr>
      <w:r w:rsidRPr="00B32AEB">
        <w:rPr>
          <w:rFonts w:ascii="Nunito" w:hAnsi="Nunito"/>
        </w:rPr>
        <w:t xml:space="preserve">A mainstream </w:t>
      </w:r>
      <w:r w:rsidRPr="00B32AEB">
        <w:rPr>
          <w:rFonts w:ascii="Nunito" w:hAnsi="Nunito"/>
          <w:b/>
        </w:rPr>
        <w:t>women’s rights organization partnering with a Disabled Persons’ Organization</w:t>
      </w:r>
      <w:r w:rsidRPr="00B32AEB">
        <w:rPr>
          <w:rFonts w:ascii="Nunito" w:hAnsi="Nunito"/>
        </w:rPr>
        <w:t>, the Kenya Association of the Intellectually Handicapped (KAIH).</w:t>
      </w:r>
    </w:p>
    <w:p w:rsidR="00F31CBD" w:rsidRPr="00B32AEB" w:rsidRDefault="00F31CBD" w:rsidP="00F31CBD">
      <w:pPr>
        <w:pStyle w:val="Paragraphedeliste"/>
        <w:numPr>
          <w:ilvl w:val="0"/>
          <w:numId w:val="7"/>
        </w:numPr>
        <w:rPr>
          <w:rFonts w:ascii="Nunito" w:hAnsi="Nunito"/>
        </w:rPr>
      </w:pPr>
      <w:r w:rsidRPr="00B32AEB">
        <w:rPr>
          <w:rFonts w:ascii="Nunito" w:hAnsi="Nunito"/>
          <w:b/>
        </w:rPr>
        <w:t>Sustained legal support</w:t>
      </w:r>
      <w:r w:rsidRPr="00B32AEB">
        <w:rPr>
          <w:rFonts w:ascii="Nunito" w:hAnsi="Nunito"/>
        </w:rPr>
        <w:t xml:space="preserve"> for women and girls with intellectual disabilities, ensuring that their voice is taken into account and that perpetrators of GBV are brought to justice.</w:t>
      </w:r>
    </w:p>
    <w:p w:rsidR="00F31CBD" w:rsidRPr="00B32AEB" w:rsidRDefault="00F31CBD" w:rsidP="00F31CBD">
      <w:pPr>
        <w:pStyle w:val="Paragraphedeliste"/>
        <w:numPr>
          <w:ilvl w:val="0"/>
          <w:numId w:val="7"/>
        </w:numPr>
        <w:rPr>
          <w:rFonts w:ascii="Nunito" w:hAnsi="Nunito"/>
        </w:rPr>
      </w:pPr>
      <w:r w:rsidRPr="00B32AEB">
        <w:rPr>
          <w:rFonts w:ascii="Nunito" w:hAnsi="Nunito"/>
          <w:b/>
        </w:rPr>
        <w:t>Psychosocial support</w:t>
      </w:r>
      <w:r w:rsidRPr="00B32AEB">
        <w:rPr>
          <w:rFonts w:ascii="Nunito" w:hAnsi="Nunito"/>
        </w:rPr>
        <w:t xml:space="preserve"> for the survivors of GBV.</w:t>
      </w:r>
    </w:p>
    <w:p w:rsidR="00F31CBD" w:rsidRPr="00B32AEB" w:rsidRDefault="00F31CBD" w:rsidP="00F31CBD">
      <w:pPr>
        <w:pStyle w:val="Paragraphedeliste"/>
        <w:numPr>
          <w:ilvl w:val="0"/>
          <w:numId w:val="7"/>
        </w:numPr>
        <w:rPr>
          <w:rFonts w:ascii="Nunito" w:hAnsi="Nunito"/>
          <w:b/>
        </w:rPr>
      </w:pPr>
      <w:r w:rsidRPr="00B32AEB">
        <w:rPr>
          <w:rFonts w:ascii="Nunito" w:hAnsi="Nunito"/>
        </w:rPr>
        <w:t xml:space="preserve">Inclusion of concerns of women with intellectual disabilities in the </w:t>
      </w:r>
      <w:r w:rsidRPr="00B32AEB">
        <w:rPr>
          <w:rFonts w:ascii="Nunito" w:hAnsi="Nunito"/>
          <w:b/>
        </w:rPr>
        <w:t>revision of the Kenyan Bench Book for criminal proceedings.</w:t>
      </w:r>
    </w:p>
    <w:p w:rsidR="00F31CBD" w:rsidRPr="00B32AEB" w:rsidRDefault="00F31CBD" w:rsidP="00F31CBD">
      <w:pPr>
        <w:pStyle w:val="Paragraphedeliste"/>
        <w:numPr>
          <w:ilvl w:val="0"/>
          <w:numId w:val="7"/>
        </w:numPr>
        <w:rPr>
          <w:rFonts w:ascii="Nunito" w:hAnsi="Nunito"/>
        </w:rPr>
      </w:pPr>
      <w:r w:rsidRPr="00B32AEB">
        <w:rPr>
          <w:rFonts w:ascii="Nunito" w:hAnsi="Nunito"/>
        </w:rPr>
        <w:t xml:space="preserve">Contribution to a </w:t>
      </w:r>
      <w:r w:rsidRPr="00B32AEB">
        <w:rPr>
          <w:rFonts w:ascii="Nunito" w:hAnsi="Nunito"/>
          <w:b/>
        </w:rPr>
        <w:t xml:space="preserve">submission to the CEDAW </w:t>
      </w:r>
      <w:r w:rsidRPr="00B32AEB">
        <w:rPr>
          <w:rFonts w:ascii="Nunito" w:hAnsi="Nunito"/>
        </w:rPr>
        <w:t>in 2017 calling for more protection of women and girls with disabilities.</w:t>
      </w:r>
    </w:p>
    <w:p w:rsidR="00DC32D1" w:rsidRPr="00B32AEB" w:rsidRDefault="00C87EBD" w:rsidP="00C87EBD">
      <w:pPr>
        <w:pStyle w:val="Titre2"/>
        <w:rPr>
          <w:rFonts w:ascii="Nunito" w:hAnsi="Nunito"/>
        </w:rPr>
      </w:pPr>
      <w:r w:rsidRPr="00B32AEB">
        <w:rPr>
          <w:rFonts w:ascii="Nunito" w:hAnsi="Nunito"/>
        </w:rPr>
        <w:lastRenderedPageBreak/>
        <w:t>Developing knowledge and empowerment through the Gender and Disability Inclusive Development Community of Practice</w:t>
      </w:r>
    </w:p>
    <w:p w:rsidR="00C87EBD" w:rsidRPr="00B32AEB" w:rsidRDefault="00C87EBD" w:rsidP="00C87EBD">
      <w:pPr>
        <w:rPr>
          <w:rFonts w:ascii="Nunito" w:hAnsi="Nunito"/>
        </w:rPr>
      </w:pPr>
      <w:r w:rsidRPr="00B32AEB">
        <w:rPr>
          <w:rFonts w:ascii="Nunito" w:hAnsi="Nunito"/>
        </w:rPr>
        <w:t>Cameroon Baptist Convention Health Services (CBCHS), CAMEROON</w:t>
      </w:r>
    </w:p>
    <w:p w:rsidR="00965995" w:rsidRPr="00B32AEB" w:rsidRDefault="00C87EBD" w:rsidP="00C87EBD">
      <w:pPr>
        <w:pStyle w:val="Paragraphedeliste"/>
        <w:numPr>
          <w:ilvl w:val="0"/>
          <w:numId w:val="14"/>
        </w:numPr>
        <w:spacing w:before="93" w:line="280" w:lineRule="auto"/>
        <w:rPr>
          <w:rFonts w:ascii="Nunito" w:hAnsi="Nunito"/>
        </w:rPr>
      </w:pPr>
      <w:r w:rsidRPr="0001683F">
        <w:rPr>
          <w:rFonts w:ascii="Nunito" w:hAnsi="Nunito"/>
          <w:b/>
          <w:color w:val="212121"/>
        </w:rPr>
        <w:t>Community of practice</w:t>
      </w:r>
      <w:r w:rsidRPr="00B32AEB">
        <w:rPr>
          <w:rFonts w:ascii="Nunito" w:hAnsi="Nunito"/>
          <w:color w:val="212121"/>
        </w:rPr>
        <w:t xml:space="preserve"> belonging to a wider </w:t>
      </w:r>
      <w:r w:rsidRPr="0001683F">
        <w:rPr>
          <w:rFonts w:ascii="Nunito" w:hAnsi="Nunito"/>
          <w:color w:val="212121"/>
        </w:rPr>
        <w:t>network focusing on thematic issues</w:t>
      </w:r>
      <w:r w:rsidRPr="00B32AEB">
        <w:rPr>
          <w:rFonts w:ascii="Nunito" w:hAnsi="Nunito"/>
          <w:b/>
          <w:color w:val="212121"/>
          <w:spacing w:val="-12"/>
        </w:rPr>
        <w:t xml:space="preserve"> </w:t>
      </w:r>
      <w:r w:rsidRPr="00B32AEB">
        <w:rPr>
          <w:rFonts w:ascii="Nunito" w:hAnsi="Nunito"/>
          <w:color w:val="212121"/>
        </w:rPr>
        <w:t>faced</w:t>
      </w:r>
      <w:r w:rsidRPr="00B32AEB">
        <w:rPr>
          <w:rFonts w:ascii="Nunito" w:hAnsi="Nunito"/>
          <w:color w:val="212121"/>
          <w:spacing w:val="-11"/>
        </w:rPr>
        <w:t xml:space="preserve"> </w:t>
      </w:r>
      <w:r w:rsidRPr="00B32AEB">
        <w:rPr>
          <w:rFonts w:ascii="Nunito" w:hAnsi="Nunito"/>
          <w:color w:val="212121"/>
        </w:rPr>
        <w:t>by</w:t>
      </w:r>
      <w:r w:rsidRPr="00B32AEB">
        <w:rPr>
          <w:rFonts w:ascii="Nunito" w:hAnsi="Nunito"/>
          <w:color w:val="212121"/>
          <w:spacing w:val="-11"/>
        </w:rPr>
        <w:t xml:space="preserve"> </w:t>
      </w:r>
      <w:r w:rsidRPr="00B32AEB">
        <w:rPr>
          <w:rFonts w:ascii="Nunito" w:hAnsi="Nunito"/>
          <w:color w:val="212121"/>
        </w:rPr>
        <w:t>persons</w:t>
      </w:r>
      <w:r w:rsidRPr="00B32AEB">
        <w:rPr>
          <w:rFonts w:ascii="Nunito" w:hAnsi="Nunito"/>
          <w:color w:val="212121"/>
          <w:spacing w:val="-11"/>
        </w:rPr>
        <w:t xml:space="preserve"> </w:t>
      </w:r>
      <w:r w:rsidRPr="00B32AEB">
        <w:rPr>
          <w:rFonts w:ascii="Nunito" w:hAnsi="Nunito"/>
          <w:color w:val="212121"/>
        </w:rPr>
        <w:t>with</w:t>
      </w:r>
      <w:r w:rsidRPr="00B32AEB">
        <w:rPr>
          <w:rFonts w:ascii="Nunito" w:hAnsi="Nunito"/>
          <w:color w:val="212121"/>
          <w:spacing w:val="-11"/>
        </w:rPr>
        <w:t xml:space="preserve"> </w:t>
      </w:r>
      <w:r w:rsidRPr="00B32AEB">
        <w:rPr>
          <w:rFonts w:ascii="Nunito" w:hAnsi="Nunito"/>
          <w:color w:val="212121"/>
        </w:rPr>
        <w:t>disabilities.</w:t>
      </w:r>
    </w:p>
    <w:p w:rsidR="00C87EBD" w:rsidRPr="00B32AEB" w:rsidRDefault="00C87EBD" w:rsidP="00C87EBD">
      <w:pPr>
        <w:pStyle w:val="Paragraphedeliste"/>
        <w:numPr>
          <w:ilvl w:val="0"/>
          <w:numId w:val="14"/>
        </w:numPr>
        <w:spacing w:before="93" w:line="280" w:lineRule="auto"/>
        <w:rPr>
          <w:rFonts w:ascii="Nunito" w:hAnsi="Nunito"/>
        </w:rPr>
      </w:pPr>
      <w:r w:rsidRPr="00B32AEB">
        <w:rPr>
          <w:rFonts w:ascii="Nunito" w:hAnsi="Nunito"/>
          <w:color w:val="212121"/>
        </w:rPr>
        <w:t>Bringing</w:t>
      </w:r>
      <w:r w:rsidRPr="00B32AEB">
        <w:rPr>
          <w:rFonts w:ascii="Nunito" w:hAnsi="Nunito"/>
          <w:color w:val="212121"/>
          <w:spacing w:val="-13"/>
        </w:rPr>
        <w:t xml:space="preserve"> </w:t>
      </w:r>
      <w:r w:rsidRPr="00B32AEB">
        <w:rPr>
          <w:rFonts w:ascii="Nunito" w:hAnsi="Nunito"/>
          <w:color w:val="212121"/>
        </w:rPr>
        <w:t>together</w:t>
      </w:r>
      <w:r w:rsidRPr="00B32AEB">
        <w:rPr>
          <w:rFonts w:ascii="Nunito" w:hAnsi="Nunito"/>
          <w:color w:val="212121"/>
          <w:spacing w:val="-12"/>
        </w:rPr>
        <w:t xml:space="preserve"> </w:t>
      </w:r>
      <w:r w:rsidRPr="00B32AEB">
        <w:rPr>
          <w:rFonts w:ascii="Nunito" w:hAnsi="Nunito"/>
          <w:b/>
          <w:color w:val="212121"/>
        </w:rPr>
        <w:t>12</w:t>
      </w:r>
      <w:r w:rsidRPr="00B32AEB">
        <w:rPr>
          <w:rFonts w:ascii="Nunito" w:hAnsi="Nunito"/>
          <w:b/>
          <w:color w:val="212121"/>
          <w:spacing w:val="-13"/>
        </w:rPr>
        <w:t xml:space="preserve"> </w:t>
      </w:r>
      <w:r w:rsidRPr="00B32AEB">
        <w:rPr>
          <w:rFonts w:ascii="Nunito" w:hAnsi="Nunito"/>
          <w:b/>
          <w:color w:val="212121"/>
        </w:rPr>
        <w:t>individuals</w:t>
      </w:r>
      <w:r w:rsidRPr="00B32AEB">
        <w:rPr>
          <w:rFonts w:ascii="Nunito" w:hAnsi="Nunito"/>
          <w:b/>
          <w:color w:val="212121"/>
          <w:spacing w:val="-12"/>
        </w:rPr>
        <w:t xml:space="preserve"> </w:t>
      </w:r>
      <w:r w:rsidRPr="00B32AEB">
        <w:rPr>
          <w:rFonts w:ascii="Nunito" w:hAnsi="Nunito"/>
          <w:color w:val="212121"/>
        </w:rPr>
        <w:t>actively involved in gender and disability-related projects.</w:t>
      </w:r>
    </w:p>
    <w:p w:rsidR="00C87EBD" w:rsidRPr="00B32AEB" w:rsidRDefault="00C87EBD" w:rsidP="00C87EBD">
      <w:pPr>
        <w:pStyle w:val="Paragraphedeliste"/>
        <w:numPr>
          <w:ilvl w:val="0"/>
          <w:numId w:val="14"/>
        </w:numPr>
        <w:spacing w:before="6" w:line="280" w:lineRule="auto"/>
        <w:ind w:right="121"/>
        <w:rPr>
          <w:rFonts w:ascii="Nunito" w:hAnsi="Nunito"/>
        </w:rPr>
      </w:pPr>
      <w:r w:rsidRPr="00B32AEB">
        <w:rPr>
          <w:rFonts w:ascii="Nunito" w:hAnsi="Nunito"/>
          <w:color w:val="212121"/>
        </w:rPr>
        <w:t xml:space="preserve">Aiming at </w:t>
      </w:r>
      <w:r w:rsidRPr="00B32AEB">
        <w:rPr>
          <w:rFonts w:ascii="Nunito" w:hAnsi="Nunito"/>
          <w:b/>
          <w:color w:val="212121"/>
        </w:rPr>
        <w:t>generating evidence-based decision-making</w:t>
      </w:r>
      <w:r w:rsidRPr="00B32AEB">
        <w:rPr>
          <w:rFonts w:ascii="Nunito" w:hAnsi="Nunito"/>
          <w:color w:val="212121"/>
        </w:rPr>
        <w:t>, and at enhancing knowledge by pooling resources.</w:t>
      </w:r>
    </w:p>
    <w:p w:rsidR="00C87EBD" w:rsidRPr="00B32AEB" w:rsidRDefault="00C87EBD" w:rsidP="00C87EBD">
      <w:pPr>
        <w:pStyle w:val="Paragraphedeliste"/>
        <w:numPr>
          <w:ilvl w:val="0"/>
          <w:numId w:val="14"/>
        </w:numPr>
        <w:spacing w:before="93" w:line="280" w:lineRule="auto"/>
        <w:ind w:right="1030"/>
        <w:rPr>
          <w:rFonts w:ascii="Nunito" w:hAnsi="Nunito"/>
        </w:rPr>
      </w:pPr>
      <w:r w:rsidRPr="00B32AEB">
        <w:rPr>
          <w:rFonts w:ascii="Nunito" w:hAnsi="Nunito"/>
          <w:color w:val="212121"/>
        </w:rPr>
        <w:t xml:space="preserve">Creating </w:t>
      </w:r>
      <w:r w:rsidRPr="00B32AEB">
        <w:rPr>
          <w:rFonts w:ascii="Nunito" w:hAnsi="Nunito"/>
          <w:b/>
          <w:color w:val="212121"/>
        </w:rPr>
        <w:t xml:space="preserve">Standard Operating Procedures </w:t>
      </w:r>
      <w:r w:rsidRPr="00B32AEB">
        <w:rPr>
          <w:rFonts w:ascii="Nunito" w:hAnsi="Nunito"/>
          <w:color w:val="212121"/>
        </w:rPr>
        <w:t>(SOPs) to better organize the response to GBV experienced by women and girls with disabilities.</w:t>
      </w:r>
    </w:p>
    <w:p w:rsidR="00C87EBD" w:rsidRPr="00B32AEB" w:rsidRDefault="00C87EBD" w:rsidP="00C87EBD">
      <w:pPr>
        <w:pStyle w:val="Paragraphedeliste"/>
        <w:numPr>
          <w:ilvl w:val="0"/>
          <w:numId w:val="14"/>
        </w:numPr>
        <w:spacing w:before="5" w:after="240" w:line="280" w:lineRule="auto"/>
        <w:ind w:right="1030"/>
        <w:rPr>
          <w:rFonts w:ascii="Nunito" w:hAnsi="Nunito"/>
        </w:rPr>
      </w:pPr>
      <w:r w:rsidRPr="00B32AEB">
        <w:rPr>
          <w:rFonts w:ascii="Nunito" w:hAnsi="Nunito"/>
          <w:color w:val="212121"/>
        </w:rPr>
        <w:t>Developing an avenue for women and girls with disabilities to speak out</w:t>
      </w:r>
      <w:r w:rsidRPr="00B32AEB">
        <w:rPr>
          <w:rFonts w:ascii="Nunito" w:hAnsi="Nunito"/>
          <w:color w:val="212121"/>
          <w:spacing w:val="-9"/>
        </w:rPr>
        <w:t xml:space="preserve"> </w:t>
      </w:r>
      <w:r w:rsidRPr="00B32AEB">
        <w:rPr>
          <w:rFonts w:ascii="Nunito" w:hAnsi="Nunito"/>
          <w:color w:val="212121"/>
        </w:rPr>
        <w:t>with</w:t>
      </w:r>
      <w:r w:rsidRPr="00B32AEB">
        <w:rPr>
          <w:rFonts w:ascii="Nunito" w:hAnsi="Nunito"/>
          <w:color w:val="212121"/>
          <w:spacing w:val="-8"/>
        </w:rPr>
        <w:t xml:space="preserve"> </w:t>
      </w:r>
      <w:r w:rsidRPr="00B32AEB">
        <w:rPr>
          <w:rFonts w:ascii="Nunito" w:hAnsi="Nunito"/>
          <w:color w:val="212121"/>
        </w:rPr>
        <w:t>the</w:t>
      </w:r>
      <w:r w:rsidRPr="00B32AEB">
        <w:rPr>
          <w:rFonts w:ascii="Nunito" w:hAnsi="Nunito"/>
          <w:color w:val="212121"/>
          <w:spacing w:val="-8"/>
        </w:rPr>
        <w:t xml:space="preserve"> </w:t>
      </w:r>
      <w:r w:rsidRPr="00B32AEB">
        <w:rPr>
          <w:rFonts w:ascii="Nunito" w:hAnsi="Nunito"/>
          <w:color w:val="212121"/>
        </w:rPr>
        <w:t>publication</w:t>
      </w:r>
      <w:r w:rsidRPr="00B32AEB">
        <w:rPr>
          <w:rFonts w:ascii="Nunito" w:hAnsi="Nunito"/>
          <w:color w:val="212121"/>
          <w:spacing w:val="-8"/>
        </w:rPr>
        <w:t xml:space="preserve"> </w:t>
      </w:r>
      <w:r w:rsidRPr="00B32AEB">
        <w:rPr>
          <w:rFonts w:ascii="Nunito" w:hAnsi="Nunito"/>
          <w:color w:val="212121"/>
        </w:rPr>
        <w:t>of</w:t>
      </w:r>
      <w:r w:rsidRPr="00B32AEB">
        <w:rPr>
          <w:rFonts w:ascii="Nunito" w:hAnsi="Nunito"/>
          <w:color w:val="212121"/>
          <w:spacing w:val="-8"/>
        </w:rPr>
        <w:t xml:space="preserve"> </w:t>
      </w:r>
      <w:r w:rsidRPr="00B32AEB">
        <w:rPr>
          <w:rFonts w:ascii="Nunito" w:hAnsi="Nunito"/>
          <w:color w:val="212121"/>
        </w:rPr>
        <w:t>16</w:t>
      </w:r>
      <w:r w:rsidRPr="00B32AEB">
        <w:rPr>
          <w:rFonts w:ascii="Nunito" w:hAnsi="Nunito"/>
          <w:color w:val="212121"/>
          <w:spacing w:val="-8"/>
        </w:rPr>
        <w:t xml:space="preserve"> </w:t>
      </w:r>
      <w:r w:rsidRPr="00B32AEB">
        <w:rPr>
          <w:rFonts w:ascii="Nunito" w:hAnsi="Nunito"/>
          <w:color w:val="212121"/>
        </w:rPr>
        <w:t xml:space="preserve">stories for the </w:t>
      </w:r>
      <w:r w:rsidRPr="00B32AEB">
        <w:rPr>
          <w:rFonts w:ascii="Nunito" w:hAnsi="Nunito"/>
          <w:b/>
          <w:color w:val="212121"/>
        </w:rPr>
        <w:t xml:space="preserve">16 days of activism against GBV campaign </w:t>
      </w:r>
      <w:r w:rsidRPr="00B32AEB">
        <w:rPr>
          <w:rFonts w:ascii="Nunito" w:hAnsi="Nunito"/>
          <w:color w:val="212121"/>
        </w:rPr>
        <w:t>in</w:t>
      </w:r>
      <w:r w:rsidRPr="00B32AEB">
        <w:rPr>
          <w:rFonts w:ascii="Nunito" w:hAnsi="Nunito"/>
          <w:color w:val="212121"/>
          <w:spacing w:val="-23"/>
        </w:rPr>
        <w:t xml:space="preserve"> </w:t>
      </w:r>
      <w:r w:rsidRPr="00B32AEB">
        <w:rPr>
          <w:rFonts w:ascii="Nunito" w:hAnsi="Nunito"/>
          <w:color w:val="212121"/>
        </w:rPr>
        <w:t>2017.</w:t>
      </w:r>
    </w:p>
    <w:p w:rsidR="00C87EBD" w:rsidRPr="00B32AEB" w:rsidRDefault="00C87EBD" w:rsidP="00C87EBD">
      <w:pPr>
        <w:pStyle w:val="Titre2"/>
        <w:rPr>
          <w:rFonts w:ascii="Nunito" w:hAnsi="Nunito"/>
        </w:rPr>
      </w:pPr>
      <w:r w:rsidRPr="00B32AEB">
        <w:rPr>
          <w:rFonts w:ascii="Nunito" w:hAnsi="Nunito"/>
        </w:rPr>
        <w:t xml:space="preserve">Promoting a safer, Gender-Based Violence free </w:t>
      </w:r>
      <w:r w:rsidRPr="00B32AEB">
        <w:rPr>
          <w:rFonts w:ascii="Nunito" w:hAnsi="Nunito"/>
          <w:w w:val="95"/>
        </w:rPr>
        <w:t xml:space="preserve">environment for women and girls with disabilities </w:t>
      </w:r>
      <w:r w:rsidRPr="00B32AEB">
        <w:rPr>
          <w:rFonts w:ascii="Nunito" w:hAnsi="Nunito"/>
        </w:rPr>
        <w:t>Lilongwe, Malawi</w:t>
      </w:r>
    </w:p>
    <w:p w:rsidR="00C87EBD" w:rsidRPr="00B32AEB" w:rsidRDefault="00C87EBD" w:rsidP="00C87EBD">
      <w:pPr>
        <w:rPr>
          <w:rFonts w:ascii="Nunito" w:hAnsi="Nunito"/>
        </w:rPr>
      </w:pPr>
      <w:r w:rsidRPr="00B32AEB">
        <w:rPr>
          <w:rFonts w:ascii="Nunito" w:hAnsi="Nunito"/>
        </w:rPr>
        <w:t xml:space="preserve">Disabled Women </w:t>
      </w:r>
      <w:proofErr w:type="gramStart"/>
      <w:r w:rsidRPr="00B32AEB">
        <w:rPr>
          <w:rFonts w:ascii="Nunito" w:hAnsi="Nunito"/>
        </w:rPr>
        <w:t>In</w:t>
      </w:r>
      <w:proofErr w:type="gramEnd"/>
      <w:r w:rsidRPr="00B32AEB">
        <w:rPr>
          <w:rFonts w:ascii="Nunito" w:hAnsi="Nunito"/>
        </w:rPr>
        <w:t xml:space="preserve"> Africa (DIWA), MALAWI</w:t>
      </w:r>
    </w:p>
    <w:p w:rsidR="00C87EBD" w:rsidRPr="00B32AEB" w:rsidRDefault="00C87EBD" w:rsidP="00C87EBD">
      <w:pPr>
        <w:pStyle w:val="Paragraphedeliste"/>
        <w:numPr>
          <w:ilvl w:val="0"/>
          <w:numId w:val="16"/>
        </w:numPr>
        <w:rPr>
          <w:rFonts w:ascii="Nunito" w:hAnsi="Nunito"/>
        </w:rPr>
      </w:pPr>
      <w:r w:rsidRPr="00B32AEB">
        <w:rPr>
          <w:rFonts w:ascii="Nunito" w:hAnsi="Nunito"/>
        </w:rPr>
        <w:t xml:space="preserve">2014 </w:t>
      </w:r>
      <w:r w:rsidRPr="00B32AEB">
        <w:rPr>
          <w:rFonts w:ascii="Nunito" w:hAnsi="Nunito"/>
          <w:b/>
        </w:rPr>
        <w:t>baseline survey</w:t>
      </w:r>
      <w:r w:rsidRPr="00B32AEB">
        <w:rPr>
          <w:rFonts w:ascii="Nunito" w:hAnsi="Nunito"/>
        </w:rPr>
        <w:t xml:space="preserve"> “Exploitation, Violence and Abuse among women and girls with disabilities”.</w:t>
      </w:r>
    </w:p>
    <w:p w:rsidR="00C87EBD" w:rsidRPr="00B32AEB" w:rsidRDefault="00C87EBD" w:rsidP="00C87EBD">
      <w:pPr>
        <w:pStyle w:val="Paragraphedeliste"/>
        <w:numPr>
          <w:ilvl w:val="0"/>
          <w:numId w:val="16"/>
        </w:numPr>
        <w:rPr>
          <w:rFonts w:ascii="Nunito" w:hAnsi="Nunito"/>
        </w:rPr>
      </w:pPr>
      <w:r w:rsidRPr="00B32AEB">
        <w:rPr>
          <w:rFonts w:ascii="Nunito" w:hAnsi="Nunito"/>
        </w:rPr>
        <w:t xml:space="preserve">Their approach </w:t>
      </w:r>
      <w:r w:rsidRPr="00B32AEB">
        <w:rPr>
          <w:rFonts w:ascii="Nunito" w:hAnsi="Nunito"/>
          <w:b/>
        </w:rPr>
        <w:t>cuts across Malawian society</w:t>
      </w:r>
      <w:r w:rsidRPr="00B32AEB">
        <w:rPr>
          <w:rFonts w:ascii="Nunito" w:hAnsi="Nunito"/>
        </w:rPr>
        <w:t xml:space="preserve"> as a whole by targeting </w:t>
      </w:r>
      <w:r w:rsidRPr="00B32AEB">
        <w:rPr>
          <w:rFonts w:ascii="Nunito" w:hAnsi="Nunito"/>
          <w:b/>
        </w:rPr>
        <w:t xml:space="preserve">official and traditional </w:t>
      </w:r>
      <w:r w:rsidRPr="00B32AEB">
        <w:rPr>
          <w:rFonts w:ascii="Nunito" w:hAnsi="Nunito"/>
        </w:rPr>
        <w:t>structures.</w:t>
      </w:r>
    </w:p>
    <w:p w:rsidR="00C87EBD" w:rsidRPr="00B32AEB" w:rsidRDefault="00C87EBD" w:rsidP="00C87EBD">
      <w:pPr>
        <w:pStyle w:val="Paragraphedeliste"/>
        <w:numPr>
          <w:ilvl w:val="0"/>
          <w:numId w:val="16"/>
        </w:numPr>
        <w:rPr>
          <w:rFonts w:ascii="Nunito" w:hAnsi="Nunito"/>
        </w:rPr>
      </w:pPr>
      <w:r w:rsidRPr="00B32AEB">
        <w:rPr>
          <w:rFonts w:ascii="Nunito" w:hAnsi="Nunito"/>
        </w:rPr>
        <w:t xml:space="preserve">Community awareness-raising through </w:t>
      </w:r>
      <w:r w:rsidRPr="00B32AEB">
        <w:rPr>
          <w:rFonts w:ascii="Nunito" w:hAnsi="Nunito"/>
          <w:b/>
        </w:rPr>
        <w:t>poetry and theatre plays</w:t>
      </w:r>
      <w:r w:rsidRPr="00B32AEB">
        <w:rPr>
          <w:rFonts w:ascii="Nunito" w:hAnsi="Nunito"/>
        </w:rPr>
        <w:t xml:space="preserve"> created by groups of women with disabilities to depict the violence they face.</w:t>
      </w:r>
    </w:p>
    <w:p w:rsidR="00C87EBD" w:rsidRPr="00B32AEB" w:rsidRDefault="00C87EBD" w:rsidP="00C87EBD">
      <w:pPr>
        <w:pStyle w:val="Paragraphedeliste"/>
        <w:numPr>
          <w:ilvl w:val="0"/>
          <w:numId w:val="16"/>
        </w:numPr>
        <w:rPr>
          <w:rFonts w:ascii="Nunito" w:hAnsi="Nunito"/>
        </w:rPr>
      </w:pPr>
      <w:r w:rsidRPr="00B32AEB">
        <w:rPr>
          <w:rFonts w:ascii="Nunito" w:hAnsi="Nunito"/>
          <w:b/>
        </w:rPr>
        <w:t>Cooperation with the Malawi police</w:t>
      </w:r>
      <w:r w:rsidRPr="00B32AEB">
        <w:rPr>
          <w:rFonts w:ascii="Nunito" w:hAnsi="Nunito"/>
        </w:rPr>
        <w:t xml:space="preserve"> of the Central Region formalized in a Memorandum of Understanding to ensure prosecution of perpetrators of GBV, and effective collection of gender and disability disaggregated data.</w:t>
      </w:r>
    </w:p>
    <w:p w:rsidR="00C87EBD" w:rsidRPr="00B32AEB" w:rsidRDefault="00C87EBD" w:rsidP="00C87EBD">
      <w:pPr>
        <w:pStyle w:val="Paragraphedeliste"/>
        <w:numPr>
          <w:ilvl w:val="0"/>
          <w:numId w:val="16"/>
        </w:numPr>
        <w:rPr>
          <w:rFonts w:ascii="Nunito" w:hAnsi="Nunito"/>
        </w:rPr>
      </w:pPr>
      <w:r w:rsidRPr="00B32AEB">
        <w:rPr>
          <w:rFonts w:ascii="Nunito" w:hAnsi="Nunito"/>
        </w:rPr>
        <w:t xml:space="preserve">Development of </w:t>
      </w:r>
      <w:r w:rsidRPr="00B32AEB">
        <w:rPr>
          <w:rFonts w:ascii="Nunito" w:hAnsi="Nunito"/>
          <w:b/>
        </w:rPr>
        <w:t>by-laws</w:t>
      </w:r>
      <w:r w:rsidRPr="00B32AEB">
        <w:rPr>
          <w:rFonts w:ascii="Nunito" w:hAnsi="Nunito"/>
        </w:rPr>
        <w:t xml:space="preserve"> with the community to ensure collective protection of women and girls with disabilities.</w:t>
      </w:r>
    </w:p>
    <w:p w:rsidR="00156E23" w:rsidRPr="00B32AEB" w:rsidRDefault="00156E23" w:rsidP="00156E23">
      <w:pPr>
        <w:pStyle w:val="Titre2"/>
        <w:rPr>
          <w:rFonts w:ascii="Nunito" w:hAnsi="Nunito"/>
        </w:rPr>
      </w:pPr>
      <w:r w:rsidRPr="00B32AEB">
        <w:rPr>
          <w:rFonts w:ascii="Nunito" w:hAnsi="Nunito"/>
        </w:rPr>
        <w:t>Restoring the dignity of women and girls with disabilities in the Plateau State of Nigeria</w:t>
      </w:r>
    </w:p>
    <w:p w:rsidR="00156E23" w:rsidRPr="00B32AEB" w:rsidRDefault="00156E23" w:rsidP="00156E23">
      <w:pPr>
        <w:rPr>
          <w:rFonts w:ascii="Nunito" w:hAnsi="Nunito"/>
        </w:rPr>
      </w:pPr>
      <w:r w:rsidRPr="00B32AEB">
        <w:rPr>
          <w:rFonts w:ascii="Nunito" w:hAnsi="Nunito"/>
        </w:rPr>
        <w:t>Inclusive Friends Association (IFA), NIGERIA</w:t>
      </w:r>
    </w:p>
    <w:p w:rsidR="00156E23" w:rsidRPr="00B32AEB" w:rsidRDefault="00156E23" w:rsidP="00156E23">
      <w:pPr>
        <w:pStyle w:val="Paragraphedeliste"/>
        <w:numPr>
          <w:ilvl w:val="0"/>
          <w:numId w:val="17"/>
        </w:numPr>
        <w:rPr>
          <w:rFonts w:ascii="Nunito" w:hAnsi="Nunito"/>
        </w:rPr>
      </w:pPr>
      <w:r w:rsidRPr="00B32AEB">
        <w:rPr>
          <w:rFonts w:ascii="Nunito" w:hAnsi="Nunito"/>
        </w:rPr>
        <w:t>Creation of a qualitative study, partly led by women with disabilities, highlighting issues of</w:t>
      </w:r>
      <w:r w:rsidRPr="00B32AEB">
        <w:rPr>
          <w:rFonts w:ascii="Nunito" w:hAnsi="Nunito"/>
          <w:b/>
        </w:rPr>
        <w:t xml:space="preserve"> women with disabilities during and after conflicts</w:t>
      </w:r>
      <w:r w:rsidRPr="00B32AEB">
        <w:rPr>
          <w:rFonts w:ascii="Nunito" w:hAnsi="Nunito"/>
        </w:rPr>
        <w:t xml:space="preserve"> in three local government authorities.</w:t>
      </w:r>
    </w:p>
    <w:p w:rsidR="00156E23" w:rsidRPr="00B32AEB" w:rsidRDefault="00156E23" w:rsidP="00156E23">
      <w:pPr>
        <w:pStyle w:val="Paragraphedeliste"/>
        <w:numPr>
          <w:ilvl w:val="0"/>
          <w:numId w:val="17"/>
        </w:numPr>
        <w:rPr>
          <w:rFonts w:ascii="Nunito" w:hAnsi="Nunito"/>
        </w:rPr>
      </w:pPr>
      <w:r w:rsidRPr="00B32AEB">
        <w:rPr>
          <w:rFonts w:ascii="Nunito" w:hAnsi="Nunito"/>
        </w:rPr>
        <w:t xml:space="preserve">Key findings include the </w:t>
      </w:r>
      <w:r w:rsidRPr="00B32AEB">
        <w:rPr>
          <w:rFonts w:ascii="Nunito" w:hAnsi="Nunito"/>
          <w:b/>
        </w:rPr>
        <w:t>poor accessibility of alert systems</w:t>
      </w:r>
      <w:r w:rsidRPr="00B32AEB">
        <w:rPr>
          <w:rFonts w:ascii="Nunito" w:hAnsi="Nunito"/>
        </w:rPr>
        <w:t xml:space="preserve"> during conflicts and the need to include women with disabilities in post-</w:t>
      </w:r>
      <w:r w:rsidRPr="00B32AEB">
        <w:rPr>
          <w:rFonts w:ascii="Nunito" w:hAnsi="Nunito"/>
          <w:b/>
        </w:rPr>
        <w:t>conflict peace-building processes</w:t>
      </w:r>
      <w:r w:rsidRPr="00B32AEB">
        <w:rPr>
          <w:rFonts w:ascii="Nunito" w:hAnsi="Nunito"/>
        </w:rPr>
        <w:t>.</w:t>
      </w:r>
    </w:p>
    <w:p w:rsidR="00156E23" w:rsidRPr="00B32AEB" w:rsidRDefault="00156E23" w:rsidP="00156E23">
      <w:pPr>
        <w:pStyle w:val="Paragraphedeliste"/>
        <w:numPr>
          <w:ilvl w:val="0"/>
          <w:numId w:val="17"/>
        </w:numPr>
        <w:rPr>
          <w:rFonts w:ascii="Nunito" w:hAnsi="Nunito"/>
        </w:rPr>
      </w:pPr>
      <w:r w:rsidRPr="00B32AEB">
        <w:rPr>
          <w:rFonts w:ascii="Nunito" w:hAnsi="Nunito"/>
          <w:b/>
        </w:rPr>
        <w:t>Legal and psychosocial support</w:t>
      </w:r>
      <w:r w:rsidRPr="00B32AEB">
        <w:rPr>
          <w:rFonts w:ascii="Nunito" w:hAnsi="Nunito"/>
        </w:rPr>
        <w:t xml:space="preserve"> provided to survivors in partnership with the Christian Women for Excellence and Empowerment in Nigeria Society (CWEENS).</w:t>
      </w:r>
    </w:p>
    <w:p w:rsidR="00156E23" w:rsidRPr="00B32AEB" w:rsidRDefault="00156E23" w:rsidP="00156E23">
      <w:pPr>
        <w:pStyle w:val="Paragraphedeliste"/>
        <w:numPr>
          <w:ilvl w:val="0"/>
          <w:numId w:val="17"/>
        </w:numPr>
        <w:rPr>
          <w:rFonts w:ascii="Nunito" w:hAnsi="Nunito"/>
        </w:rPr>
      </w:pPr>
      <w:r w:rsidRPr="00B32AEB">
        <w:rPr>
          <w:rFonts w:ascii="Nunito" w:hAnsi="Nunito"/>
        </w:rPr>
        <w:t xml:space="preserve">Advocacy efforts leading to women with disabilities being appointed in the </w:t>
      </w:r>
      <w:r w:rsidRPr="00B32AEB">
        <w:rPr>
          <w:rFonts w:ascii="Nunito" w:hAnsi="Nunito"/>
          <w:b/>
        </w:rPr>
        <w:t>Disability Rights Commission</w:t>
      </w:r>
      <w:r w:rsidRPr="00B32AEB">
        <w:rPr>
          <w:rFonts w:ascii="Nunito" w:hAnsi="Nunito"/>
        </w:rPr>
        <w:t xml:space="preserve"> of the Plateau State.</w:t>
      </w:r>
    </w:p>
    <w:p w:rsidR="00156E23" w:rsidRPr="00B32AEB" w:rsidRDefault="00156E23" w:rsidP="00156E23">
      <w:pPr>
        <w:pStyle w:val="Titre2"/>
        <w:rPr>
          <w:rFonts w:ascii="Nunito" w:hAnsi="Nunito"/>
        </w:rPr>
      </w:pPr>
      <w:r w:rsidRPr="00B32AEB">
        <w:rPr>
          <w:rFonts w:ascii="Nunito" w:hAnsi="Nunito"/>
        </w:rPr>
        <w:t>Forging a district community where women and girls with disabilities live dignified and empowered lives</w:t>
      </w:r>
    </w:p>
    <w:p w:rsidR="00156E23" w:rsidRPr="00B32AEB" w:rsidRDefault="00156E23" w:rsidP="00156E23">
      <w:pPr>
        <w:rPr>
          <w:rFonts w:ascii="Nunito" w:hAnsi="Nunito"/>
        </w:rPr>
      </w:pPr>
      <w:r w:rsidRPr="00B32AEB">
        <w:rPr>
          <w:rFonts w:ascii="Nunito" w:hAnsi="Nunito"/>
        </w:rPr>
        <w:t>Lira District Disabled Women Association (LIDDWA), UGANDA</w:t>
      </w:r>
    </w:p>
    <w:p w:rsidR="00156E23" w:rsidRPr="00B32AEB" w:rsidRDefault="00156E23" w:rsidP="00156E23">
      <w:pPr>
        <w:pStyle w:val="Paragraphedeliste"/>
        <w:numPr>
          <w:ilvl w:val="0"/>
          <w:numId w:val="17"/>
        </w:numPr>
        <w:rPr>
          <w:rFonts w:ascii="Nunito" w:hAnsi="Nunito"/>
        </w:rPr>
      </w:pPr>
      <w:r w:rsidRPr="00B32AEB">
        <w:rPr>
          <w:rFonts w:ascii="Nunito" w:hAnsi="Nunito"/>
        </w:rPr>
        <w:lastRenderedPageBreak/>
        <w:t xml:space="preserve">Grassroots women with disabilities leading </w:t>
      </w:r>
      <w:r w:rsidRPr="00B32AEB">
        <w:rPr>
          <w:rFonts w:ascii="Nunito" w:hAnsi="Nunito"/>
          <w:b/>
        </w:rPr>
        <w:t>capacity building</w:t>
      </w:r>
      <w:r w:rsidRPr="00B32AEB">
        <w:rPr>
          <w:rFonts w:ascii="Nunito" w:hAnsi="Nunito"/>
        </w:rPr>
        <w:t xml:space="preserve"> for other women with disabilities.</w:t>
      </w:r>
    </w:p>
    <w:p w:rsidR="00156E23" w:rsidRPr="00B32AEB" w:rsidRDefault="00156E23" w:rsidP="00156E23">
      <w:pPr>
        <w:pStyle w:val="Paragraphedeliste"/>
        <w:numPr>
          <w:ilvl w:val="0"/>
          <w:numId w:val="17"/>
        </w:numPr>
        <w:rPr>
          <w:rFonts w:ascii="Nunito" w:hAnsi="Nunito"/>
        </w:rPr>
      </w:pPr>
      <w:r w:rsidRPr="00B32AEB">
        <w:rPr>
          <w:rFonts w:ascii="Nunito" w:hAnsi="Nunito"/>
        </w:rPr>
        <w:t xml:space="preserve">Seeking to </w:t>
      </w:r>
      <w:r w:rsidRPr="00B32AEB">
        <w:rPr>
          <w:rFonts w:ascii="Nunito" w:hAnsi="Nunito"/>
          <w:b/>
        </w:rPr>
        <w:t>make health centers more accessible</w:t>
      </w:r>
      <w:r w:rsidRPr="00B32AEB">
        <w:rPr>
          <w:rFonts w:ascii="Nunito" w:hAnsi="Nunito"/>
        </w:rPr>
        <w:t>, especially for sexual and reproductive health services.</w:t>
      </w:r>
    </w:p>
    <w:p w:rsidR="00156E23" w:rsidRPr="00B32AEB" w:rsidRDefault="00156E23" w:rsidP="00156E23">
      <w:pPr>
        <w:pStyle w:val="Paragraphedeliste"/>
        <w:numPr>
          <w:ilvl w:val="0"/>
          <w:numId w:val="17"/>
        </w:numPr>
        <w:rPr>
          <w:rFonts w:ascii="Nunito" w:hAnsi="Nunito"/>
        </w:rPr>
      </w:pPr>
      <w:r w:rsidRPr="00B32AEB">
        <w:rPr>
          <w:rFonts w:ascii="Nunito" w:hAnsi="Nunito"/>
          <w:b/>
        </w:rPr>
        <w:t>Partnership with local media</w:t>
      </w:r>
      <w:r w:rsidRPr="00B32AEB">
        <w:rPr>
          <w:rFonts w:ascii="Nunito" w:hAnsi="Nunito"/>
        </w:rPr>
        <w:t xml:space="preserve"> to publicly hold health centers accountable for providing reasonable accommodation.</w:t>
      </w:r>
    </w:p>
    <w:p w:rsidR="00156E23" w:rsidRPr="00B32AEB" w:rsidRDefault="00156E23" w:rsidP="00156E23">
      <w:pPr>
        <w:pStyle w:val="Paragraphedeliste"/>
        <w:numPr>
          <w:ilvl w:val="0"/>
          <w:numId w:val="17"/>
        </w:numPr>
        <w:rPr>
          <w:rFonts w:ascii="Nunito" w:hAnsi="Nunito"/>
        </w:rPr>
      </w:pPr>
      <w:r w:rsidRPr="00B32AEB">
        <w:rPr>
          <w:rFonts w:ascii="Nunito" w:hAnsi="Nunito"/>
          <w:b/>
        </w:rPr>
        <w:t>Training on GBV and SRHR in schools</w:t>
      </w:r>
      <w:r w:rsidRPr="00B32AEB">
        <w:rPr>
          <w:rFonts w:ascii="Nunito" w:hAnsi="Nunito"/>
        </w:rPr>
        <w:t xml:space="preserve"> for girls with disabilities as well as community awareness-raising forums.</w:t>
      </w:r>
    </w:p>
    <w:p w:rsidR="00156E23" w:rsidRPr="00B32AEB" w:rsidRDefault="00156E23" w:rsidP="00156E23">
      <w:pPr>
        <w:pStyle w:val="Paragraphedeliste"/>
        <w:numPr>
          <w:ilvl w:val="0"/>
          <w:numId w:val="17"/>
        </w:numPr>
        <w:rPr>
          <w:rFonts w:ascii="Nunito" w:hAnsi="Nunito"/>
        </w:rPr>
      </w:pPr>
      <w:r w:rsidRPr="00B32AEB">
        <w:rPr>
          <w:rFonts w:ascii="Nunito" w:hAnsi="Nunito"/>
        </w:rPr>
        <w:t xml:space="preserve">Ensuring </w:t>
      </w:r>
      <w:r w:rsidRPr="00B32AEB">
        <w:rPr>
          <w:rFonts w:ascii="Nunito" w:hAnsi="Nunito"/>
          <w:b/>
        </w:rPr>
        <w:t>that cases of GBV</w:t>
      </w:r>
      <w:r w:rsidRPr="00B32AEB">
        <w:rPr>
          <w:rFonts w:ascii="Nunito" w:hAnsi="Nunito"/>
        </w:rPr>
        <w:t xml:space="preserve"> against women with disabilities are </w:t>
      </w:r>
      <w:r w:rsidRPr="00B32AEB">
        <w:rPr>
          <w:rFonts w:ascii="Nunito" w:hAnsi="Nunito"/>
          <w:b/>
        </w:rPr>
        <w:t>not dropped</w:t>
      </w:r>
      <w:r w:rsidRPr="00B32AEB">
        <w:rPr>
          <w:rFonts w:ascii="Nunito" w:hAnsi="Nunito"/>
        </w:rPr>
        <w:t xml:space="preserve"> with the help of a legal officer contracted in partnership with the National Union of Disabled Persons of Uganda (NUDIPU).</w:t>
      </w:r>
    </w:p>
    <w:p w:rsidR="000E656B" w:rsidRPr="00B32AEB" w:rsidRDefault="000E656B" w:rsidP="000E656B">
      <w:pPr>
        <w:pStyle w:val="Titre2"/>
        <w:rPr>
          <w:rFonts w:ascii="Nunito" w:hAnsi="Nunito"/>
        </w:rPr>
      </w:pPr>
      <w:r w:rsidRPr="00B32AEB">
        <w:rPr>
          <w:rFonts w:ascii="Nunito" w:hAnsi="Nunito"/>
        </w:rPr>
        <w:t>Emerging Practice: Fostering peace and respect by bringing women and girls with disabilities concerns into a women’s organization</w:t>
      </w:r>
    </w:p>
    <w:p w:rsidR="000E656B" w:rsidRPr="00B32AEB" w:rsidRDefault="000E656B" w:rsidP="000E656B">
      <w:pPr>
        <w:rPr>
          <w:rFonts w:ascii="Nunito" w:hAnsi="Nunito"/>
        </w:rPr>
      </w:pPr>
      <w:r w:rsidRPr="00B32AEB">
        <w:rPr>
          <w:rFonts w:ascii="Nunito" w:hAnsi="Nunito"/>
        </w:rPr>
        <w:t>Rural Women Peace Link (RWPL), KENYA</w:t>
      </w:r>
    </w:p>
    <w:p w:rsidR="000E656B" w:rsidRPr="00B32AEB" w:rsidRDefault="000E656B" w:rsidP="000E656B">
      <w:pPr>
        <w:pStyle w:val="Corpsdetexte"/>
        <w:numPr>
          <w:ilvl w:val="0"/>
          <w:numId w:val="20"/>
        </w:numPr>
        <w:rPr>
          <w:rFonts w:ascii="Nunito" w:hAnsi="Nunito"/>
          <w:sz w:val="22"/>
          <w:szCs w:val="22"/>
        </w:rPr>
      </w:pPr>
      <w:r w:rsidRPr="00B32AEB">
        <w:rPr>
          <w:rFonts w:ascii="Nunito" w:hAnsi="Nunito"/>
          <w:sz w:val="22"/>
          <w:szCs w:val="22"/>
        </w:rPr>
        <w:t xml:space="preserve">A mainstream </w:t>
      </w:r>
      <w:r w:rsidRPr="00B32AEB">
        <w:rPr>
          <w:rFonts w:ascii="Nunito" w:hAnsi="Nunito"/>
          <w:b/>
          <w:sz w:val="22"/>
          <w:szCs w:val="22"/>
        </w:rPr>
        <w:t>women’s organization</w:t>
      </w:r>
      <w:r w:rsidRPr="00B32AEB">
        <w:rPr>
          <w:rFonts w:ascii="Nunito" w:hAnsi="Nunito"/>
          <w:sz w:val="22"/>
          <w:szCs w:val="22"/>
        </w:rPr>
        <w:t xml:space="preserve"> working with GBV survivors and key institutions to identify the main areas of concern in their county.</w:t>
      </w:r>
    </w:p>
    <w:p w:rsidR="000E656B" w:rsidRPr="00B32AEB" w:rsidRDefault="000E656B" w:rsidP="000E656B">
      <w:pPr>
        <w:pStyle w:val="Corpsdetexte"/>
        <w:numPr>
          <w:ilvl w:val="0"/>
          <w:numId w:val="20"/>
        </w:numPr>
        <w:rPr>
          <w:rFonts w:ascii="Nunito" w:hAnsi="Nunito"/>
          <w:sz w:val="22"/>
          <w:szCs w:val="22"/>
        </w:rPr>
      </w:pPr>
      <w:r w:rsidRPr="00B32AEB">
        <w:rPr>
          <w:rFonts w:ascii="Nunito" w:hAnsi="Nunito"/>
          <w:sz w:val="22"/>
          <w:szCs w:val="22"/>
        </w:rPr>
        <w:t xml:space="preserve">Sensitizing sessions for school children on the importance of </w:t>
      </w:r>
      <w:r w:rsidRPr="00B32AEB">
        <w:rPr>
          <w:rFonts w:ascii="Nunito" w:hAnsi="Nunito"/>
          <w:b/>
          <w:sz w:val="22"/>
          <w:szCs w:val="22"/>
        </w:rPr>
        <w:t>reporting abuse</w:t>
      </w:r>
      <w:r w:rsidRPr="00B32AEB">
        <w:rPr>
          <w:rFonts w:ascii="Nunito" w:hAnsi="Nunito"/>
          <w:sz w:val="22"/>
          <w:szCs w:val="22"/>
        </w:rPr>
        <w:t xml:space="preserve"> with an initiative called “adopt a cop” and through the creation of </w:t>
      </w:r>
      <w:r w:rsidRPr="00B32AEB">
        <w:rPr>
          <w:rFonts w:ascii="Nunito" w:hAnsi="Nunito"/>
          <w:b/>
          <w:sz w:val="22"/>
          <w:szCs w:val="22"/>
        </w:rPr>
        <w:t>safe spaces</w:t>
      </w:r>
      <w:r w:rsidRPr="00B32AEB">
        <w:rPr>
          <w:rFonts w:ascii="Nunito" w:hAnsi="Nunito"/>
          <w:sz w:val="22"/>
          <w:szCs w:val="22"/>
        </w:rPr>
        <w:t xml:space="preserve"> for children to talk about GBV in schools.</w:t>
      </w:r>
    </w:p>
    <w:p w:rsidR="000E656B" w:rsidRPr="00B32AEB" w:rsidRDefault="000E656B" w:rsidP="000E656B">
      <w:pPr>
        <w:pStyle w:val="Corpsdetexte"/>
        <w:numPr>
          <w:ilvl w:val="0"/>
          <w:numId w:val="20"/>
        </w:numPr>
        <w:rPr>
          <w:rFonts w:ascii="Nunito" w:hAnsi="Nunito"/>
          <w:sz w:val="22"/>
          <w:szCs w:val="22"/>
        </w:rPr>
      </w:pPr>
      <w:r w:rsidRPr="00B32AEB">
        <w:rPr>
          <w:rFonts w:ascii="Nunito" w:hAnsi="Nunito"/>
          <w:sz w:val="22"/>
          <w:szCs w:val="22"/>
        </w:rPr>
        <w:t xml:space="preserve">Practice acting as an eye opener for RWPL on the need </w:t>
      </w:r>
      <w:r w:rsidRPr="00B32AEB">
        <w:rPr>
          <w:rFonts w:ascii="Nunito" w:hAnsi="Nunito"/>
          <w:b/>
          <w:sz w:val="22"/>
          <w:szCs w:val="22"/>
        </w:rPr>
        <w:t>to take extra steps to be fully inclusive</w:t>
      </w:r>
      <w:r w:rsidRPr="00B32AEB">
        <w:rPr>
          <w:rFonts w:ascii="Nunito" w:hAnsi="Nunito"/>
          <w:sz w:val="22"/>
          <w:szCs w:val="22"/>
        </w:rPr>
        <w:t xml:space="preserve"> of women and girls with disabilities.</w:t>
      </w:r>
    </w:p>
    <w:p w:rsidR="000E656B" w:rsidRPr="00B32AEB" w:rsidRDefault="000E656B" w:rsidP="000E656B">
      <w:pPr>
        <w:pStyle w:val="Corpsdetexte"/>
        <w:numPr>
          <w:ilvl w:val="0"/>
          <w:numId w:val="20"/>
        </w:numPr>
        <w:rPr>
          <w:rFonts w:ascii="Nunito" w:hAnsi="Nunito"/>
          <w:sz w:val="22"/>
          <w:szCs w:val="22"/>
        </w:rPr>
      </w:pPr>
      <w:r w:rsidRPr="00B32AEB">
        <w:rPr>
          <w:rFonts w:ascii="Nunito" w:hAnsi="Nunito"/>
          <w:sz w:val="22"/>
          <w:szCs w:val="22"/>
        </w:rPr>
        <w:t xml:space="preserve">Planned activities include </w:t>
      </w:r>
      <w:r w:rsidRPr="00B32AEB">
        <w:rPr>
          <w:rFonts w:ascii="Nunito" w:hAnsi="Nunito"/>
          <w:b/>
          <w:sz w:val="22"/>
          <w:szCs w:val="22"/>
        </w:rPr>
        <w:t>training sign language interpreters</w:t>
      </w:r>
      <w:r w:rsidRPr="00B32AEB">
        <w:rPr>
          <w:rFonts w:ascii="Nunito" w:hAnsi="Nunito"/>
          <w:sz w:val="22"/>
          <w:szCs w:val="22"/>
        </w:rPr>
        <w:t xml:space="preserve"> on the laws and procedures linked to gender- based violence, and raising awareness on disabilities among the police.</w:t>
      </w:r>
    </w:p>
    <w:p w:rsidR="000E656B" w:rsidRPr="00B32AEB" w:rsidRDefault="000E656B" w:rsidP="000E656B">
      <w:pPr>
        <w:pStyle w:val="Corpsdetexte"/>
        <w:numPr>
          <w:ilvl w:val="0"/>
          <w:numId w:val="20"/>
        </w:numPr>
        <w:rPr>
          <w:rFonts w:ascii="Nunito" w:hAnsi="Nunito"/>
          <w:sz w:val="22"/>
          <w:szCs w:val="22"/>
        </w:rPr>
      </w:pPr>
      <w:r w:rsidRPr="00B32AEB">
        <w:rPr>
          <w:rFonts w:ascii="Nunito" w:hAnsi="Nunito"/>
          <w:sz w:val="22"/>
          <w:szCs w:val="22"/>
        </w:rPr>
        <w:t xml:space="preserve">Inclusion of specific training provision for persons with disabilities on their rights in the </w:t>
      </w:r>
      <w:r w:rsidRPr="00B32AEB">
        <w:rPr>
          <w:rFonts w:ascii="Nunito" w:hAnsi="Nunito"/>
          <w:b/>
          <w:sz w:val="22"/>
          <w:szCs w:val="22"/>
        </w:rPr>
        <w:t>local development plan</w:t>
      </w:r>
      <w:r w:rsidRPr="00B32AEB">
        <w:rPr>
          <w:rFonts w:ascii="Nunito" w:hAnsi="Nunito"/>
          <w:sz w:val="22"/>
          <w:szCs w:val="22"/>
        </w:rPr>
        <w:t>.</w:t>
      </w:r>
    </w:p>
    <w:p w:rsidR="00EF3524" w:rsidRPr="00B32AEB" w:rsidRDefault="00EF3524" w:rsidP="00B41318">
      <w:pPr>
        <w:pStyle w:val="Corpsdetexte"/>
        <w:spacing w:before="240"/>
        <w:rPr>
          <w:rFonts w:ascii="Nunito" w:hAnsi="Nunito"/>
          <w:sz w:val="22"/>
          <w:szCs w:val="22"/>
        </w:rPr>
      </w:pPr>
      <w:r w:rsidRPr="00B32AEB">
        <w:rPr>
          <w:rFonts w:ascii="Nunito" w:hAnsi="Nunito"/>
          <w:sz w:val="22"/>
          <w:szCs w:val="22"/>
        </w:rPr>
        <w:t>Twitter: @MIW_CRPD</w:t>
      </w:r>
    </w:p>
    <w:p w:rsidR="00EF3524" w:rsidRPr="00B32AEB" w:rsidRDefault="00EF3524" w:rsidP="00B41318">
      <w:pPr>
        <w:pStyle w:val="Corpsdetexte"/>
        <w:rPr>
          <w:rFonts w:ascii="Nunito" w:hAnsi="Nunito"/>
          <w:sz w:val="22"/>
          <w:szCs w:val="22"/>
        </w:rPr>
      </w:pPr>
      <w:r w:rsidRPr="00B32AEB">
        <w:rPr>
          <w:rFonts w:ascii="Nunito" w:hAnsi="Nunito"/>
          <w:sz w:val="22"/>
          <w:szCs w:val="22"/>
        </w:rPr>
        <w:t>Facebook: @</w:t>
      </w:r>
      <w:proofErr w:type="spellStart"/>
      <w:r w:rsidRPr="00B32AEB">
        <w:rPr>
          <w:rFonts w:ascii="Nunito" w:hAnsi="Nunito"/>
          <w:sz w:val="22"/>
          <w:szCs w:val="22"/>
        </w:rPr>
        <w:t>MakingItWork_CRPD</w:t>
      </w:r>
      <w:proofErr w:type="spellEnd"/>
    </w:p>
    <w:p w:rsidR="00EF3524" w:rsidRPr="00B32AEB" w:rsidRDefault="00EF3524" w:rsidP="00B41318">
      <w:pPr>
        <w:pStyle w:val="Corpsdetexte"/>
        <w:rPr>
          <w:rFonts w:ascii="Nunito" w:hAnsi="Nunito"/>
          <w:sz w:val="22"/>
          <w:szCs w:val="22"/>
        </w:rPr>
      </w:pPr>
      <w:r w:rsidRPr="00B32AEB">
        <w:rPr>
          <w:rFonts w:ascii="Nunito" w:hAnsi="Nunito"/>
          <w:sz w:val="22"/>
          <w:szCs w:val="22"/>
        </w:rPr>
        <w:t>LinkedIn: Making It Work Gender and Disability Project @Humanity &amp; Inclusion</w:t>
      </w:r>
    </w:p>
    <w:p w:rsidR="00EF3524" w:rsidRPr="00B32AEB" w:rsidRDefault="00AE7505" w:rsidP="00B41318">
      <w:pPr>
        <w:pStyle w:val="Corpsdetexte"/>
        <w:rPr>
          <w:rFonts w:ascii="Nunito" w:hAnsi="Nunito"/>
          <w:sz w:val="22"/>
          <w:szCs w:val="22"/>
        </w:rPr>
      </w:pPr>
      <w:hyperlink r:id="rId11" w:history="1">
        <w:r w:rsidR="00EF3524" w:rsidRPr="00B32AEB">
          <w:rPr>
            <w:rStyle w:val="Lienhypertexte"/>
            <w:rFonts w:ascii="Nunito" w:hAnsi="Nunito"/>
            <w:sz w:val="22"/>
            <w:szCs w:val="22"/>
          </w:rPr>
          <w:t>www.makingitwork.hi.org</w:t>
        </w:r>
      </w:hyperlink>
      <w:r w:rsidR="00EF3524" w:rsidRPr="00B32AEB">
        <w:rPr>
          <w:rFonts w:ascii="Nunito" w:hAnsi="Nunito"/>
          <w:sz w:val="22"/>
          <w:szCs w:val="22"/>
        </w:rPr>
        <w:t xml:space="preserve"> </w:t>
      </w:r>
    </w:p>
    <w:p w:rsidR="00EF3524" w:rsidRPr="00B32AEB" w:rsidRDefault="00EF3524" w:rsidP="00B41318">
      <w:pPr>
        <w:pStyle w:val="Corpsdetexte"/>
        <w:rPr>
          <w:rFonts w:ascii="Nunito" w:hAnsi="Nunito"/>
          <w:sz w:val="22"/>
          <w:szCs w:val="22"/>
        </w:rPr>
      </w:pPr>
      <w:r w:rsidRPr="00B32AEB">
        <w:rPr>
          <w:rFonts w:ascii="Nunito" w:hAnsi="Nunito"/>
          <w:sz w:val="22"/>
          <w:szCs w:val="22"/>
        </w:rPr>
        <w:t>HI Operations Division – Making It Work Gender &amp; Disability Project</w:t>
      </w:r>
    </w:p>
    <w:p w:rsidR="00EF3524" w:rsidRPr="00B32AEB" w:rsidRDefault="00EF3524" w:rsidP="00B41318">
      <w:pPr>
        <w:pStyle w:val="Corpsdetexte"/>
        <w:rPr>
          <w:rFonts w:ascii="Nunito" w:hAnsi="Nunito"/>
          <w:sz w:val="22"/>
          <w:szCs w:val="22"/>
        </w:rPr>
      </w:pPr>
      <w:r w:rsidRPr="00B32AEB">
        <w:rPr>
          <w:rFonts w:ascii="Nunito" w:hAnsi="Nunito"/>
          <w:sz w:val="22"/>
          <w:szCs w:val="22"/>
        </w:rPr>
        <w:t>June 2018</w:t>
      </w:r>
    </w:p>
    <w:sectPr w:rsidR="00EF3524" w:rsidRPr="00B32AEB" w:rsidSect="00915C9E">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153" w:rsidRDefault="00800153" w:rsidP="00800153">
      <w:r>
        <w:separator/>
      </w:r>
    </w:p>
  </w:endnote>
  <w:endnote w:type="continuationSeparator" w:id="0">
    <w:p w:rsidR="00800153" w:rsidRDefault="00800153" w:rsidP="0080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05" w:rsidRDefault="00AE750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153" w:rsidRPr="00AE7505" w:rsidRDefault="00AE7505" w:rsidP="00AE7505">
    <w:pPr>
      <w:pStyle w:val="Pieddepage"/>
      <w:jc w:val="center"/>
    </w:pPr>
    <w:hyperlink r:id="rId1" w:history="1">
      <w:r w:rsidRPr="000C4579">
        <w:rPr>
          <w:rStyle w:val="Lienhypertexte"/>
        </w:rPr>
        <w:t>www.makingitwork.hi.org</w:t>
      </w:r>
    </w:hyperlink>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05" w:rsidRDefault="00AE75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153" w:rsidRDefault="00800153" w:rsidP="00800153">
      <w:r>
        <w:separator/>
      </w:r>
    </w:p>
  </w:footnote>
  <w:footnote w:type="continuationSeparator" w:id="0">
    <w:p w:rsidR="00800153" w:rsidRDefault="00800153" w:rsidP="00800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05" w:rsidRDefault="00AE750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345396"/>
      <w:docPartObj>
        <w:docPartGallery w:val="Page Numbers (Top of Page)"/>
        <w:docPartUnique/>
      </w:docPartObj>
    </w:sdtPr>
    <w:sdtEndPr/>
    <w:sdtContent>
      <w:p w:rsidR="00800153" w:rsidRDefault="00800153" w:rsidP="00800153">
        <w:pPr>
          <w:pStyle w:val="En-tte"/>
          <w:jc w:val="right"/>
        </w:pPr>
        <w:r>
          <w:fldChar w:fldCharType="begin"/>
        </w:r>
        <w:r>
          <w:instrText>PAGE   \* MERGEFORMAT</w:instrText>
        </w:r>
        <w:r>
          <w:fldChar w:fldCharType="separate"/>
        </w:r>
        <w:r w:rsidR="00AE7505" w:rsidRPr="00AE7505">
          <w:rPr>
            <w:noProof/>
            <w:lang w:val="fr-FR"/>
          </w:rPr>
          <w:t>1</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05" w:rsidRDefault="00AE750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4B7C"/>
    <w:multiLevelType w:val="hybridMultilevel"/>
    <w:tmpl w:val="FE8866C0"/>
    <w:lvl w:ilvl="0" w:tplc="AE208182">
      <w:numFmt w:val="bullet"/>
      <w:lvlText w:val="•"/>
      <w:lvlJc w:val="left"/>
      <w:pPr>
        <w:ind w:left="1065" w:hanging="705"/>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1E03F0"/>
    <w:multiLevelType w:val="hybridMultilevel"/>
    <w:tmpl w:val="D1C2A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3571A3"/>
    <w:multiLevelType w:val="hybridMultilevel"/>
    <w:tmpl w:val="73FC07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00384E"/>
    <w:multiLevelType w:val="hybridMultilevel"/>
    <w:tmpl w:val="A8BCB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6A1565"/>
    <w:multiLevelType w:val="hybridMultilevel"/>
    <w:tmpl w:val="12BE8698"/>
    <w:lvl w:ilvl="0" w:tplc="AE208182">
      <w:numFmt w:val="bullet"/>
      <w:lvlText w:val="•"/>
      <w:lvlJc w:val="left"/>
      <w:pPr>
        <w:ind w:left="1065" w:hanging="705"/>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97642A"/>
    <w:multiLevelType w:val="hybridMultilevel"/>
    <w:tmpl w:val="E2DE1A1C"/>
    <w:lvl w:ilvl="0" w:tplc="AE208182">
      <w:numFmt w:val="bullet"/>
      <w:lvlText w:val="•"/>
      <w:lvlJc w:val="left"/>
      <w:pPr>
        <w:ind w:left="1065" w:hanging="705"/>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D355BF"/>
    <w:multiLevelType w:val="hybridMultilevel"/>
    <w:tmpl w:val="7F7AEFD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2F2148C1"/>
    <w:multiLevelType w:val="hybridMultilevel"/>
    <w:tmpl w:val="CFD8283C"/>
    <w:lvl w:ilvl="0" w:tplc="AE208182">
      <w:numFmt w:val="bullet"/>
      <w:lvlText w:val="•"/>
      <w:lvlJc w:val="left"/>
      <w:pPr>
        <w:ind w:left="1065" w:hanging="705"/>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836A2A"/>
    <w:multiLevelType w:val="hybridMultilevel"/>
    <w:tmpl w:val="4C28EF64"/>
    <w:lvl w:ilvl="0" w:tplc="040C0001">
      <w:start w:val="1"/>
      <w:numFmt w:val="bullet"/>
      <w:lvlText w:val=""/>
      <w:lvlJc w:val="left"/>
      <w:pPr>
        <w:ind w:left="360" w:hanging="360"/>
      </w:pPr>
      <w:rPr>
        <w:rFonts w:ascii="Symbol" w:hAnsi="Symbol" w:hint="default"/>
        <w:color w:val="212121"/>
        <w:w w:val="105"/>
      </w:rPr>
    </w:lvl>
    <w:lvl w:ilvl="1" w:tplc="040C0003" w:tentative="1">
      <w:start w:val="1"/>
      <w:numFmt w:val="bullet"/>
      <w:lvlText w:val="o"/>
      <w:lvlJc w:val="left"/>
      <w:pPr>
        <w:ind w:left="855" w:hanging="360"/>
      </w:pPr>
      <w:rPr>
        <w:rFonts w:ascii="Courier New" w:hAnsi="Courier New" w:cs="Courier New" w:hint="default"/>
      </w:rPr>
    </w:lvl>
    <w:lvl w:ilvl="2" w:tplc="040C0005" w:tentative="1">
      <w:start w:val="1"/>
      <w:numFmt w:val="bullet"/>
      <w:lvlText w:val=""/>
      <w:lvlJc w:val="left"/>
      <w:pPr>
        <w:ind w:left="1575" w:hanging="360"/>
      </w:pPr>
      <w:rPr>
        <w:rFonts w:ascii="Wingdings" w:hAnsi="Wingdings" w:hint="default"/>
      </w:rPr>
    </w:lvl>
    <w:lvl w:ilvl="3" w:tplc="040C0001" w:tentative="1">
      <w:start w:val="1"/>
      <w:numFmt w:val="bullet"/>
      <w:lvlText w:val=""/>
      <w:lvlJc w:val="left"/>
      <w:pPr>
        <w:ind w:left="2295" w:hanging="360"/>
      </w:pPr>
      <w:rPr>
        <w:rFonts w:ascii="Symbol" w:hAnsi="Symbol" w:hint="default"/>
      </w:rPr>
    </w:lvl>
    <w:lvl w:ilvl="4" w:tplc="040C0003" w:tentative="1">
      <w:start w:val="1"/>
      <w:numFmt w:val="bullet"/>
      <w:lvlText w:val="o"/>
      <w:lvlJc w:val="left"/>
      <w:pPr>
        <w:ind w:left="3015" w:hanging="360"/>
      </w:pPr>
      <w:rPr>
        <w:rFonts w:ascii="Courier New" w:hAnsi="Courier New" w:cs="Courier New" w:hint="default"/>
      </w:rPr>
    </w:lvl>
    <w:lvl w:ilvl="5" w:tplc="040C0005" w:tentative="1">
      <w:start w:val="1"/>
      <w:numFmt w:val="bullet"/>
      <w:lvlText w:val=""/>
      <w:lvlJc w:val="left"/>
      <w:pPr>
        <w:ind w:left="3735" w:hanging="360"/>
      </w:pPr>
      <w:rPr>
        <w:rFonts w:ascii="Wingdings" w:hAnsi="Wingdings" w:hint="default"/>
      </w:rPr>
    </w:lvl>
    <w:lvl w:ilvl="6" w:tplc="040C0001" w:tentative="1">
      <w:start w:val="1"/>
      <w:numFmt w:val="bullet"/>
      <w:lvlText w:val=""/>
      <w:lvlJc w:val="left"/>
      <w:pPr>
        <w:ind w:left="4455" w:hanging="360"/>
      </w:pPr>
      <w:rPr>
        <w:rFonts w:ascii="Symbol" w:hAnsi="Symbol" w:hint="default"/>
      </w:rPr>
    </w:lvl>
    <w:lvl w:ilvl="7" w:tplc="040C0003" w:tentative="1">
      <w:start w:val="1"/>
      <w:numFmt w:val="bullet"/>
      <w:lvlText w:val="o"/>
      <w:lvlJc w:val="left"/>
      <w:pPr>
        <w:ind w:left="5175" w:hanging="360"/>
      </w:pPr>
      <w:rPr>
        <w:rFonts w:ascii="Courier New" w:hAnsi="Courier New" w:cs="Courier New" w:hint="default"/>
      </w:rPr>
    </w:lvl>
    <w:lvl w:ilvl="8" w:tplc="040C0005" w:tentative="1">
      <w:start w:val="1"/>
      <w:numFmt w:val="bullet"/>
      <w:lvlText w:val=""/>
      <w:lvlJc w:val="left"/>
      <w:pPr>
        <w:ind w:left="5895" w:hanging="360"/>
      </w:pPr>
      <w:rPr>
        <w:rFonts w:ascii="Wingdings" w:hAnsi="Wingdings" w:hint="default"/>
      </w:rPr>
    </w:lvl>
  </w:abstractNum>
  <w:abstractNum w:abstractNumId="9">
    <w:nsid w:val="359426E0"/>
    <w:multiLevelType w:val="hybridMultilevel"/>
    <w:tmpl w:val="37BCB7D8"/>
    <w:lvl w:ilvl="0" w:tplc="AE208182">
      <w:numFmt w:val="bullet"/>
      <w:lvlText w:val="•"/>
      <w:lvlJc w:val="left"/>
      <w:pPr>
        <w:ind w:left="705" w:hanging="705"/>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6521512"/>
    <w:multiLevelType w:val="hybridMultilevel"/>
    <w:tmpl w:val="EA5C8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CF65A93"/>
    <w:multiLevelType w:val="hybridMultilevel"/>
    <w:tmpl w:val="DF926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66963CB"/>
    <w:multiLevelType w:val="hybridMultilevel"/>
    <w:tmpl w:val="5EAC556C"/>
    <w:lvl w:ilvl="0" w:tplc="AE208182">
      <w:numFmt w:val="bullet"/>
      <w:lvlText w:val="•"/>
      <w:lvlJc w:val="left"/>
      <w:pPr>
        <w:ind w:left="1065" w:hanging="705"/>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8F3668B"/>
    <w:multiLevelType w:val="hybridMultilevel"/>
    <w:tmpl w:val="70585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E857F41"/>
    <w:multiLevelType w:val="hybridMultilevel"/>
    <w:tmpl w:val="5310DFA2"/>
    <w:lvl w:ilvl="0" w:tplc="AE208182">
      <w:numFmt w:val="bullet"/>
      <w:lvlText w:val="•"/>
      <w:lvlJc w:val="left"/>
      <w:pPr>
        <w:ind w:left="1065" w:hanging="705"/>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6E9605F"/>
    <w:multiLevelType w:val="hybridMultilevel"/>
    <w:tmpl w:val="CB727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B1B5605"/>
    <w:multiLevelType w:val="hybridMultilevel"/>
    <w:tmpl w:val="65CE0E96"/>
    <w:lvl w:ilvl="0" w:tplc="AE208182">
      <w:numFmt w:val="bullet"/>
      <w:lvlText w:val="•"/>
      <w:lvlJc w:val="left"/>
      <w:pPr>
        <w:ind w:left="1065" w:hanging="705"/>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E897839"/>
    <w:multiLevelType w:val="hybridMultilevel"/>
    <w:tmpl w:val="D0C8445C"/>
    <w:lvl w:ilvl="0" w:tplc="AE208182">
      <w:numFmt w:val="bullet"/>
      <w:lvlText w:val="•"/>
      <w:lvlJc w:val="left"/>
      <w:pPr>
        <w:ind w:left="1065" w:hanging="705"/>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2FB54DB"/>
    <w:multiLevelType w:val="hybridMultilevel"/>
    <w:tmpl w:val="171CCB1C"/>
    <w:lvl w:ilvl="0" w:tplc="AE208182">
      <w:numFmt w:val="bullet"/>
      <w:lvlText w:val="•"/>
      <w:lvlJc w:val="left"/>
      <w:pPr>
        <w:ind w:left="1065" w:hanging="705"/>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43B4007"/>
    <w:multiLevelType w:val="hybridMultilevel"/>
    <w:tmpl w:val="2B1ACAA6"/>
    <w:lvl w:ilvl="0" w:tplc="AE208182">
      <w:numFmt w:val="bullet"/>
      <w:lvlText w:val="•"/>
      <w:lvlJc w:val="left"/>
      <w:pPr>
        <w:ind w:left="1065" w:hanging="705"/>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3"/>
  </w:num>
  <w:num w:numId="5">
    <w:abstractNumId w:val="6"/>
  </w:num>
  <w:num w:numId="6">
    <w:abstractNumId w:val="15"/>
  </w:num>
  <w:num w:numId="7">
    <w:abstractNumId w:val="0"/>
  </w:num>
  <w:num w:numId="8">
    <w:abstractNumId w:val="4"/>
  </w:num>
  <w:num w:numId="9">
    <w:abstractNumId w:val="17"/>
  </w:num>
  <w:num w:numId="10">
    <w:abstractNumId w:val="19"/>
  </w:num>
  <w:num w:numId="11">
    <w:abstractNumId w:val="18"/>
  </w:num>
  <w:num w:numId="12">
    <w:abstractNumId w:val="14"/>
  </w:num>
  <w:num w:numId="13">
    <w:abstractNumId w:val="2"/>
  </w:num>
  <w:num w:numId="14">
    <w:abstractNumId w:val="9"/>
  </w:num>
  <w:num w:numId="15">
    <w:abstractNumId w:val="7"/>
  </w:num>
  <w:num w:numId="16">
    <w:abstractNumId w:val="16"/>
  </w:num>
  <w:num w:numId="17">
    <w:abstractNumId w:val="12"/>
  </w:num>
  <w:num w:numId="18">
    <w:abstractNumId w:val="5"/>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1A2"/>
    <w:rsid w:val="0001683F"/>
    <w:rsid w:val="000E656B"/>
    <w:rsid w:val="00102CEF"/>
    <w:rsid w:val="00156E23"/>
    <w:rsid w:val="002571A2"/>
    <w:rsid w:val="002B201E"/>
    <w:rsid w:val="00325AD7"/>
    <w:rsid w:val="003B4884"/>
    <w:rsid w:val="00410264"/>
    <w:rsid w:val="00524F2D"/>
    <w:rsid w:val="00586310"/>
    <w:rsid w:val="006B2990"/>
    <w:rsid w:val="00756F1F"/>
    <w:rsid w:val="00800153"/>
    <w:rsid w:val="00866807"/>
    <w:rsid w:val="00915C9E"/>
    <w:rsid w:val="00965995"/>
    <w:rsid w:val="009E7CAC"/>
    <w:rsid w:val="009F2BFE"/>
    <w:rsid w:val="00A847EC"/>
    <w:rsid w:val="00A91497"/>
    <w:rsid w:val="00AE7505"/>
    <w:rsid w:val="00B32AEB"/>
    <w:rsid w:val="00B41318"/>
    <w:rsid w:val="00B62AE6"/>
    <w:rsid w:val="00C87EBD"/>
    <w:rsid w:val="00CC7F89"/>
    <w:rsid w:val="00DC32D1"/>
    <w:rsid w:val="00ED62E3"/>
    <w:rsid w:val="00EF3524"/>
    <w:rsid w:val="00F31CBD"/>
    <w:rsid w:val="00FC08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71A2"/>
    <w:pPr>
      <w:widowControl w:val="0"/>
      <w:autoSpaceDE w:val="0"/>
      <w:autoSpaceDN w:val="0"/>
      <w:spacing w:after="0" w:line="240" w:lineRule="auto"/>
    </w:pPr>
    <w:rPr>
      <w:rFonts w:ascii="Arial" w:eastAsia="Arial" w:hAnsi="Arial" w:cs="Arial"/>
      <w:lang w:bidi="en-US"/>
    </w:rPr>
  </w:style>
  <w:style w:type="paragraph" w:styleId="Titre1">
    <w:name w:val="heading 1"/>
    <w:basedOn w:val="Normal"/>
    <w:next w:val="Normal"/>
    <w:link w:val="Titre1Car"/>
    <w:uiPriority w:val="9"/>
    <w:qFormat/>
    <w:rsid w:val="00524F2D"/>
    <w:pPr>
      <w:keepNext/>
      <w:keepLines/>
      <w:spacing w:before="480"/>
      <w:outlineLvl w:val="0"/>
    </w:pPr>
    <w:rPr>
      <w:rFonts w:asciiTheme="majorHAnsi" w:eastAsiaTheme="majorEastAsia" w:hAnsiTheme="majorHAnsi" w:cstheme="majorBidi"/>
      <w:b/>
      <w:bCs/>
      <w:color w:val="0077C8"/>
      <w:sz w:val="28"/>
      <w:szCs w:val="28"/>
    </w:rPr>
  </w:style>
  <w:style w:type="paragraph" w:styleId="Titre2">
    <w:name w:val="heading 2"/>
    <w:basedOn w:val="Normal"/>
    <w:next w:val="Normal"/>
    <w:link w:val="Titre2Car"/>
    <w:uiPriority w:val="9"/>
    <w:unhideWhenUsed/>
    <w:qFormat/>
    <w:rsid w:val="00524F2D"/>
    <w:pPr>
      <w:keepNext/>
      <w:keepLines/>
      <w:spacing w:before="200"/>
      <w:outlineLvl w:val="1"/>
    </w:pPr>
    <w:rPr>
      <w:rFonts w:asciiTheme="majorHAnsi" w:eastAsiaTheme="majorEastAsia" w:hAnsiTheme="majorHAnsi" w:cstheme="majorBidi"/>
      <w:b/>
      <w:bCs/>
      <w:color w:val="6A2A5B"/>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4F2D"/>
    <w:rPr>
      <w:rFonts w:asciiTheme="majorHAnsi" w:eastAsiaTheme="majorEastAsia" w:hAnsiTheme="majorHAnsi" w:cstheme="majorBidi"/>
      <w:b/>
      <w:bCs/>
      <w:color w:val="0077C8"/>
      <w:sz w:val="28"/>
      <w:szCs w:val="28"/>
      <w:lang w:bidi="en-US"/>
    </w:rPr>
  </w:style>
  <w:style w:type="character" w:styleId="Lienhypertexte">
    <w:name w:val="Hyperlink"/>
    <w:basedOn w:val="Policepardfaut"/>
    <w:uiPriority w:val="99"/>
    <w:unhideWhenUsed/>
    <w:rsid w:val="002571A2"/>
    <w:rPr>
      <w:color w:val="0000FF" w:themeColor="hyperlink"/>
      <w:u w:val="single"/>
    </w:rPr>
  </w:style>
  <w:style w:type="paragraph" w:styleId="Paragraphedeliste">
    <w:name w:val="List Paragraph"/>
    <w:basedOn w:val="Normal"/>
    <w:uiPriority w:val="1"/>
    <w:qFormat/>
    <w:rsid w:val="003B4884"/>
    <w:pPr>
      <w:ind w:left="720"/>
      <w:contextualSpacing/>
    </w:pPr>
  </w:style>
  <w:style w:type="paragraph" w:styleId="Corpsdetexte">
    <w:name w:val="Body Text"/>
    <w:basedOn w:val="Normal"/>
    <w:link w:val="CorpsdetexteCar"/>
    <w:uiPriority w:val="1"/>
    <w:qFormat/>
    <w:rsid w:val="003B4884"/>
    <w:rPr>
      <w:sz w:val="20"/>
      <w:szCs w:val="20"/>
    </w:rPr>
  </w:style>
  <w:style w:type="character" w:customStyle="1" w:styleId="CorpsdetexteCar">
    <w:name w:val="Corps de texte Car"/>
    <w:basedOn w:val="Policepardfaut"/>
    <w:link w:val="Corpsdetexte"/>
    <w:uiPriority w:val="1"/>
    <w:rsid w:val="003B4884"/>
    <w:rPr>
      <w:rFonts w:ascii="Arial" w:eastAsia="Arial" w:hAnsi="Arial" w:cs="Arial"/>
      <w:sz w:val="20"/>
      <w:szCs w:val="20"/>
      <w:lang w:bidi="en-US"/>
    </w:rPr>
  </w:style>
  <w:style w:type="paragraph" w:styleId="En-tte">
    <w:name w:val="header"/>
    <w:basedOn w:val="Normal"/>
    <w:link w:val="En-tteCar"/>
    <w:uiPriority w:val="99"/>
    <w:unhideWhenUsed/>
    <w:rsid w:val="00800153"/>
    <w:pPr>
      <w:tabs>
        <w:tab w:val="center" w:pos="4536"/>
        <w:tab w:val="right" w:pos="9072"/>
      </w:tabs>
    </w:pPr>
  </w:style>
  <w:style w:type="character" w:customStyle="1" w:styleId="En-tteCar">
    <w:name w:val="En-tête Car"/>
    <w:basedOn w:val="Policepardfaut"/>
    <w:link w:val="En-tte"/>
    <w:uiPriority w:val="99"/>
    <w:rsid w:val="00800153"/>
    <w:rPr>
      <w:rFonts w:ascii="Arial" w:eastAsia="Arial" w:hAnsi="Arial" w:cs="Arial"/>
      <w:lang w:bidi="en-US"/>
    </w:rPr>
  </w:style>
  <w:style w:type="paragraph" w:styleId="Pieddepage">
    <w:name w:val="footer"/>
    <w:basedOn w:val="Normal"/>
    <w:link w:val="PieddepageCar"/>
    <w:uiPriority w:val="99"/>
    <w:unhideWhenUsed/>
    <w:rsid w:val="00800153"/>
    <w:pPr>
      <w:tabs>
        <w:tab w:val="center" w:pos="4536"/>
        <w:tab w:val="right" w:pos="9072"/>
      </w:tabs>
    </w:pPr>
  </w:style>
  <w:style w:type="character" w:customStyle="1" w:styleId="PieddepageCar">
    <w:name w:val="Pied de page Car"/>
    <w:basedOn w:val="Policepardfaut"/>
    <w:link w:val="Pieddepage"/>
    <w:uiPriority w:val="99"/>
    <w:rsid w:val="00800153"/>
    <w:rPr>
      <w:rFonts w:ascii="Arial" w:eastAsia="Arial" w:hAnsi="Arial" w:cs="Arial"/>
      <w:lang w:bidi="en-US"/>
    </w:rPr>
  </w:style>
  <w:style w:type="character" w:customStyle="1" w:styleId="Titre2Car">
    <w:name w:val="Titre 2 Car"/>
    <w:basedOn w:val="Policepardfaut"/>
    <w:link w:val="Titre2"/>
    <w:uiPriority w:val="9"/>
    <w:rsid w:val="00524F2D"/>
    <w:rPr>
      <w:rFonts w:asciiTheme="majorHAnsi" w:eastAsiaTheme="majorEastAsia" w:hAnsiTheme="majorHAnsi" w:cstheme="majorBidi"/>
      <w:b/>
      <w:bCs/>
      <w:color w:val="6A2A5B"/>
      <w:sz w:val="24"/>
      <w:szCs w:val="26"/>
      <w:lang w:bidi="en-US"/>
    </w:rPr>
  </w:style>
  <w:style w:type="table" w:styleId="Grilledutableau">
    <w:name w:val="Table Grid"/>
    <w:basedOn w:val="TableauNormal"/>
    <w:uiPriority w:val="59"/>
    <w:rsid w:val="00B41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32AEB"/>
    <w:rPr>
      <w:rFonts w:ascii="Tahoma" w:hAnsi="Tahoma" w:cs="Tahoma"/>
      <w:sz w:val="16"/>
      <w:szCs w:val="16"/>
    </w:rPr>
  </w:style>
  <w:style w:type="character" w:customStyle="1" w:styleId="TextedebullesCar">
    <w:name w:val="Texte de bulles Car"/>
    <w:basedOn w:val="Policepardfaut"/>
    <w:link w:val="Textedebulles"/>
    <w:uiPriority w:val="99"/>
    <w:semiHidden/>
    <w:rsid w:val="00B32AEB"/>
    <w:rPr>
      <w:rFonts w:ascii="Tahoma" w:eastAsia="Arial"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71A2"/>
    <w:pPr>
      <w:widowControl w:val="0"/>
      <w:autoSpaceDE w:val="0"/>
      <w:autoSpaceDN w:val="0"/>
      <w:spacing w:after="0" w:line="240" w:lineRule="auto"/>
    </w:pPr>
    <w:rPr>
      <w:rFonts w:ascii="Arial" w:eastAsia="Arial" w:hAnsi="Arial" w:cs="Arial"/>
      <w:lang w:bidi="en-US"/>
    </w:rPr>
  </w:style>
  <w:style w:type="paragraph" w:styleId="Titre1">
    <w:name w:val="heading 1"/>
    <w:basedOn w:val="Normal"/>
    <w:next w:val="Normal"/>
    <w:link w:val="Titre1Car"/>
    <w:uiPriority w:val="9"/>
    <w:qFormat/>
    <w:rsid w:val="00524F2D"/>
    <w:pPr>
      <w:keepNext/>
      <w:keepLines/>
      <w:spacing w:before="480"/>
      <w:outlineLvl w:val="0"/>
    </w:pPr>
    <w:rPr>
      <w:rFonts w:asciiTheme="majorHAnsi" w:eastAsiaTheme="majorEastAsia" w:hAnsiTheme="majorHAnsi" w:cstheme="majorBidi"/>
      <w:b/>
      <w:bCs/>
      <w:color w:val="0077C8"/>
      <w:sz w:val="28"/>
      <w:szCs w:val="28"/>
    </w:rPr>
  </w:style>
  <w:style w:type="paragraph" w:styleId="Titre2">
    <w:name w:val="heading 2"/>
    <w:basedOn w:val="Normal"/>
    <w:next w:val="Normal"/>
    <w:link w:val="Titre2Car"/>
    <w:uiPriority w:val="9"/>
    <w:unhideWhenUsed/>
    <w:qFormat/>
    <w:rsid w:val="00524F2D"/>
    <w:pPr>
      <w:keepNext/>
      <w:keepLines/>
      <w:spacing w:before="200"/>
      <w:outlineLvl w:val="1"/>
    </w:pPr>
    <w:rPr>
      <w:rFonts w:asciiTheme="majorHAnsi" w:eastAsiaTheme="majorEastAsia" w:hAnsiTheme="majorHAnsi" w:cstheme="majorBidi"/>
      <w:b/>
      <w:bCs/>
      <w:color w:val="6A2A5B"/>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4F2D"/>
    <w:rPr>
      <w:rFonts w:asciiTheme="majorHAnsi" w:eastAsiaTheme="majorEastAsia" w:hAnsiTheme="majorHAnsi" w:cstheme="majorBidi"/>
      <w:b/>
      <w:bCs/>
      <w:color w:val="0077C8"/>
      <w:sz w:val="28"/>
      <w:szCs w:val="28"/>
      <w:lang w:bidi="en-US"/>
    </w:rPr>
  </w:style>
  <w:style w:type="character" w:styleId="Lienhypertexte">
    <w:name w:val="Hyperlink"/>
    <w:basedOn w:val="Policepardfaut"/>
    <w:uiPriority w:val="99"/>
    <w:unhideWhenUsed/>
    <w:rsid w:val="002571A2"/>
    <w:rPr>
      <w:color w:val="0000FF" w:themeColor="hyperlink"/>
      <w:u w:val="single"/>
    </w:rPr>
  </w:style>
  <w:style w:type="paragraph" w:styleId="Paragraphedeliste">
    <w:name w:val="List Paragraph"/>
    <w:basedOn w:val="Normal"/>
    <w:uiPriority w:val="1"/>
    <w:qFormat/>
    <w:rsid w:val="003B4884"/>
    <w:pPr>
      <w:ind w:left="720"/>
      <w:contextualSpacing/>
    </w:pPr>
  </w:style>
  <w:style w:type="paragraph" w:styleId="Corpsdetexte">
    <w:name w:val="Body Text"/>
    <w:basedOn w:val="Normal"/>
    <w:link w:val="CorpsdetexteCar"/>
    <w:uiPriority w:val="1"/>
    <w:qFormat/>
    <w:rsid w:val="003B4884"/>
    <w:rPr>
      <w:sz w:val="20"/>
      <w:szCs w:val="20"/>
    </w:rPr>
  </w:style>
  <w:style w:type="character" w:customStyle="1" w:styleId="CorpsdetexteCar">
    <w:name w:val="Corps de texte Car"/>
    <w:basedOn w:val="Policepardfaut"/>
    <w:link w:val="Corpsdetexte"/>
    <w:uiPriority w:val="1"/>
    <w:rsid w:val="003B4884"/>
    <w:rPr>
      <w:rFonts w:ascii="Arial" w:eastAsia="Arial" w:hAnsi="Arial" w:cs="Arial"/>
      <w:sz w:val="20"/>
      <w:szCs w:val="20"/>
      <w:lang w:bidi="en-US"/>
    </w:rPr>
  </w:style>
  <w:style w:type="paragraph" w:styleId="En-tte">
    <w:name w:val="header"/>
    <w:basedOn w:val="Normal"/>
    <w:link w:val="En-tteCar"/>
    <w:uiPriority w:val="99"/>
    <w:unhideWhenUsed/>
    <w:rsid w:val="00800153"/>
    <w:pPr>
      <w:tabs>
        <w:tab w:val="center" w:pos="4536"/>
        <w:tab w:val="right" w:pos="9072"/>
      </w:tabs>
    </w:pPr>
  </w:style>
  <w:style w:type="character" w:customStyle="1" w:styleId="En-tteCar">
    <w:name w:val="En-tête Car"/>
    <w:basedOn w:val="Policepardfaut"/>
    <w:link w:val="En-tte"/>
    <w:uiPriority w:val="99"/>
    <w:rsid w:val="00800153"/>
    <w:rPr>
      <w:rFonts w:ascii="Arial" w:eastAsia="Arial" w:hAnsi="Arial" w:cs="Arial"/>
      <w:lang w:bidi="en-US"/>
    </w:rPr>
  </w:style>
  <w:style w:type="paragraph" w:styleId="Pieddepage">
    <w:name w:val="footer"/>
    <w:basedOn w:val="Normal"/>
    <w:link w:val="PieddepageCar"/>
    <w:uiPriority w:val="99"/>
    <w:unhideWhenUsed/>
    <w:rsid w:val="00800153"/>
    <w:pPr>
      <w:tabs>
        <w:tab w:val="center" w:pos="4536"/>
        <w:tab w:val="right" w:pos="9072"/>
      </w:tabs>
    </w:pPr>
  </w:style>
  <w:style w:type="character" w:customStyle="1" w:styleId="PieddepageCar">
    <w:name w:val="Pied de page Car"/>
    <w:basedOn w:val="Policepardfaut"/>
    <w:link w:val="Pieddepage"/>
    <w:uiPriority w:val="99"/>
    <w:rsid w:val="00800153"/>
    <w:rPr>
      <w:rFonts w:ascii="Arial" w:eastAsia="Arial" w:hAnsi="Arial" w:cs="Arial"/>
      <w:lang w:bidi="en-US"/>
    </w:rPr>
  </w:style>
  <w:style w:type="character" w:customStyle="1" w:styleId="Titre2Car">
    <w:name w:val="Titre 2 Car"/>
    <w:basedOn w:val="Policepardfaut"/>
    <w:link w:val="Titre2"/>
    <w:uiPriority w:val="9"/>
    <w:rsid w:val="00524F2D"/>
    <w:rPr>
      <w:rFonts w:asciiTheme="majorHAnsi" w:eastAsiaTheme="majorEastAsia" w:hAnsiTheme="majorHAnsi" w:cstheme="majorBidi"/>
      <w:b/>
      <w:bCs/>
      <w:color w:val="6A2A5B"/>
      <w:sz w:val="24"/>
      <w:szCs w:val="26"/>
      <w:lang w:bidi="en-US"/>
    </w:rPr>
  </w:style>
  <w:style w:type="table" w:styleId="Grilledutableau">
    <w:name w:val="Table Grid"/>
    <w:basedOn w:val="TableauNormal"/>
    <w:uiPriority w:val="59"/>
    <w:rsid w:val="00B41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32AEB"/>
    <w:rPr>
      <w:rFonts w:ascii="Tahoma" w:hAnsi="Tahoma" w:cs="Tahoma"/>
      <w:sz w:val="16"/>
      <w:szCs w:val="16"/>
    </w:rPr>
  </w:style>
  <w:style w:type="character" w:customStyle="1" w:styleId="TextedebullesCar">
    <w:name w:val="Texte de bulles Car"/>
    <w:basedOn w:val="Policepardfaut"/>
    <w:link w:val="Textedebulles"/>
    <w:uiPriority w:val="99"/>
    <w:semiHidden/>
    <w:rsid w:val="00B32AEB"/>
    <w:rPr>
      <w:rFonts w:ascii="Tahoma" w:eastAsia="Arial"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kingitwork.hi.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kingitwork.hi.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kingitwork.hi.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Pages>
  <Words>1658</Words>
  <Characters>9119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Making It Work report overview - Gender and Disability intersectionality in practice: women and girls with disabilities addressing discrimination and violence in Africa</vt:lpstr>
    </vt:vector>
  </TitlesOfParts>
  <Company>Handicap International</Company>
  <LinksUpToDate>false</LinksUpToDate>
  <CharactersWithSpaces>10756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It Work report overview - Gender and Disability intersectionality in practice: women and girls with disabilities addressing discrimination and violence in Africa</dc:title>
  <dc:creator>Léa Rollin</dc:creator>
  <cp:keywords>gender disability intersectionality Africa Making It Work</cp:keywords>
  <cp:lastModifiedBy>Juliette DAVODEAU</cp:lastModifiedBy>
  <cp:revision>22</cp:revision>
  <cp:lastPrinted>2018-06-28T10:13:00Z</cp:lastPrinted>
  <dcterms:created xsi:type="dcterms:W3CDTF">2018-05-24T08:09:00Z</dcterms:created>
  <dcterms:modified xsi:type="dcterms:W3CDTF">2018-06-28T10:13:00Z</dcterms:modified>
</cp:coreProperties>
</file>